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7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9"/>
        <w:gridCol w:w="3118"/>
        <w:gridCol w:w="1843"/>
        <w:gridCol w:w="2977"/>
      </w:tblGrid>
      <w:tr w:rsidR="00BE0224" w:rsidRPr="00017E02" w14:paraId="0C7C2692" w14:textId="77777777" w:rsidTr="00B3784B">
        <w:trPr>
          <w:trHeight w:val="432"/>
        </w:trPr>
        <w:tc>
          <w:tcPr>
            <w:tcW w:w="9927" w:type="dxa"/>
            <w:gridSpan w:val="4"/>
            <w:tcBorders>
              <w:bottom w:val="single" w:sz="4" w:space="0" w:color="auto"/>
            </w:tcBorders>
            <w:shd w:val="clear" w:color="auto" w:fill="3B3838" w:themeFill="background2" w:themeFillShade="40"/>
          </w:tcPr>
          <w:p w14:paraId="718167E8" w14:textId="4C6BC91B" w:rsidR="00BE0224" w:rsidRPr="00017E02" w:rsidRDefault="00B11F78">
            <w:pPr>
              <w:pStyle w:val="Heading1"/>
              <w:rPr>
                <w:rFonts w:asciiTheme="minorHAnsi" w:hAnsiTheme="minorHAnsi" w:cstheme="minorHAnsi"/>
              </w:rPr>
            </w:pPr>
            <w:bookmarkStart w:id="0" w:name="_Hlk48122381"/>
            <w:r w:rsidRPr="00017E02">
              <w:rPr>
                <w:rFonts w:asciiTheme="minorHAnsi" w:hAnsiTheme="minorHAnsi" w:cstheme="minorHAnsi"/>
                <w:lang w:val="en-US"/>
              </w:rPr>
              <w:br w:type="page"/>
            </w:r>
            <w:bookmarkStart w:id="1" w:name="_Toc41956849"/>
            <w:r w:rsidRPr="00017E02">
              <w:rPr>
                <w:rFonts w:asciiTheme="minorHAnsi" w:hAnsiTheme="minorHAnsi" w:cstheme="minorHAnsi"/>
                <w:lang w:val="en-US"/>
              </w:rPr>
              <w:t xml:space="preserve">Standard </w:t>
            </w:r>
            <w:r w:rsidRPr="00017E02">
              <w:rPr>
                <w:rFonts w:asciiTheme="minorHAnsi" w:hAnsiTheme="minorHAnsi" w:cstheme="minorHAnsi"/>
                <w:lang w:val="en"/>
              </w:rPr>
              <w:t>Operating</w:t>
            </w:r>
            <w:r w:rsidRPr="00017E02">
              <w:rPr>
                <w:rFonts w:asciiTheme="minorHAnsi" w:hAnsiTheme="minorHAnsi" w:cstheme="minorHAnsi"/>
                <w:lang w:val="en-US"/>
              </w:rPr>
              <w:t xml:space="preserve"> Procedure </w:t>
            </w:r>
            <w:r w:rsidR="004F4CD8">
              <w:rPr>
                <w:rFonts w:asciiTheme="minorHAnsi" w:hAnsiTheme="minorHAnsi" w:cstheme="minorHAnsi"/>
                <w:lang w:val="en-US"/>
              </w:rPr>
              <w:t>4</w:t>
            </w:r>
            <w:r w:rsidRPr="00017E02">
              <w:rPr>
                <w:rFonts w:asciiTheme="minorHAnsi" w:hAnsiTheme="minorHAnsi" w:cstheme="minorHAnsi"/>
                <w:lang w:val="en-US"/>
              </w:rPr>
              <w:t xml:space="preserve"> (Sop</w:t>
            </w:r>
            <w:r w:rsidR="004F4CD8">
              <w:rPr>
                <w:rFonts w:asciiTheme="minorHAnsi" w:hAnsiTheme="minorHAnsi" w:cstheme="minorHAnsi"/>
                <w:lang w:val="en-US"/>
              </w:rPr>
              <w:t>4</w:t>
            </w:r>
            <w:r w:rsidRPr="00017E02">
              <w:rPr>
                <w:rFonts w:asciiTheme="minorHAnsi" w:hAnsiTheme="minorHAnsi" w:cstheme="minorHAnsi"/>
                <w:lang w:val="en-US"/>
              </w:rPr>
              <w:t xml:space="preserve">): </w:t>
            </w:r>
            <w:bookmarkEnd w:id="1"/>
            <w:r w:rsidR="004F4CD8">
              <w:rPr>
                <w:rFonts w:asciiTheme="minorHAnsi" w:hAnsiTheme="minorHAnsi" w:cstheme="minorHAnsi"/>
                <w:lang w:val="en-US"/>
              </w:rPr>
              <w:t>Data Analysis</w:t>
            </w:r>
          </w:p>
        </w:tc>
      </w:tr>
      <w:tr w:rsidR="00821895" w:rsidRPr="00017E02" w14:paraId="2C82BA71" w14:textId="77777777" w:rsidTr="00E334B2">
        <w:trPr>
          <w:trHeight w:val="432"/>
        </w:trPr>
        <w:tc>
          <w:tcPr>
            <w:tcW w:w="1989" w:type="dxa"/>
            <w:tcBorders>
              <w:bottom w:val="single" w:sz="4" w:space="0" w:color="auto"/>
            </w:tcBorders>
            <w:shd w:val="clear" w:color="auto" w:fill="E0E0E0"/>
          </w:tcPr>
          <w:p w14:paraId="201D04BC" w14:textId="33AB57EC" w:rsidR="00821895" w:rsidRPr="00017E02" w:rsidRDefault="00821895">
            <w:pPr>
              <w:pStyle w:val="NormalBol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Version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0062DEFA" w14:textId="62DC7C2E" w:rsidR="00821895" w:rsidRPr="009956E5" w:rsidRDefault="00821895" w:rsidP="006A2386">
            <w:pPr>
              <w:numPr>
                <w:ilvl w:val="255"/>
                <w:numId w:val="0"/>
              </w:numPr>
              <w:tabs>
                <w:tab w:val="left" w:pos="400"/>
              </w:tabs>
              <w:spacing w:line="240" w:lineRule="auto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Insert version number of the SOP. Use </w:t>
            </w:r>
            <w:r w:rsidR="006733BC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version log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 at the end of the SOP for version control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C10BCAA" w14:textId="75EE7F20" w:rsidR="00821895" w:rsidRPr="009956E5" w:rsidRDefault="00821895" w:rsidP="006A2386">
            <w:pPr>
              <w:numPr>
                <w:ilvl w:val="255"/>
                <w:numId w:val="0"/>
              </w:numPr>
              <w:tabs>
                <w:tab w:val="left" w:pos="400"/>
              </w:tabs>
              <w:spacing w:line="240" w:lineRule="auto"/>
              <w:rPr>
                <w:rFonts w:ascii="Calibri" w:hAnsi="Calibri" w:cs="Calibri"/>
              </w:rPr>
            </w:pPr>
            <w:r w:rsidRPr="00821895">
              <w:rPr>
                <w:rFonts w:asciiTheme="minorHAnsi" w:hAnsiTheme="minorHAnsi" w:cstheme="minorHAnsi"/>
                <w:b/>
              </w:rPr>
              <w:t>Date of Issue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44B6C34" w14:textId="228655B8" w:rsidR="00821895" w:rsidRPr="009956E5" w:rsidRDefault="00821895" w:rsidP="006A2386">
            <w:pPr>
              <w:numPr>
                <w:ilvl w:val="255"/>
                <w:numId w:val="0"/>
              </w:numPr>
              <w:tabs>
                <w:tab w:val="left" w:pos="400"/>
              </w:tabs>
              <w:spacing w:line="240" w:lineRule="auto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Insert date on which this version of the SOP was issued</w:t>
            </w:r>
          </w:p>
        </w:tc>
      </w:tr>
      <w:tr w:rsidR="00BE0224" w:rsidRPr="00017E02" w14:paraId="39F1E0F0" w14:textId="77777777" w:rsidTr="00E334B2">
        <w:trPr>
          <w:trHeight w:val="432"/>
        </w:trPr>
        <w:tc>
          <w:tcPr>
            <w:tcW w:w="1989" w:type="dxa"/>
            <w:tcBorders>
              <w:bottom w:val="single" w:sz="4" w:space="0" w:color="auto"/>
            </w:tcBorders>
            <w:shd w:val="clear" w:color="auto" w:fill="E0E0E0"/>
          </w:tcPr>
          <w:p w14:paraId="046DC0E6" w14:textId="77777777" w:rsidR="00BE0224" w:rsidRPr="00017E02" w:rsidRDefault="00B11F78">
            <w:pPr>
              <w:pStyle w:val="NormalBold"/>
              <w:rPr>
                <w:rFonts w:asciiTheme="minorHAnsi" w:hAnsiTheme="minorHAnsi" w:cstheme="minorHAnsi"/>
              </w:rPr>
            </w:pPr>
            <w:r w:rsidRPr="00017E02">
              <w:rPr>
                <w:rFonts w:asciiTheme="minorHAnsi" w:hAnsiTheme="minorHAnsi" w:cstheme="minorHAnsi"/>
              </w:rPr>
              <w:t>Purpose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A096C13" w14:textId="77777777" w:rsidR="00123564" w:rsidRDefault="00110DE6" w:rsidP="00110DE6">
            <w:pPr>
              <w:tabs>
                <w:tab w:val="left" w:pos="42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110DE6">
              <w:rPr>
                <w:rFonts w:asciiTheme="minorHAnsi" w:hAnsiTheme="minorHAnsi" w:cstheme="minorHAnsi"/>
              </w:rPr>
              <w:t>Th</w:t>
            </w:r>
            <w:r>
              <w:rPr>
                <w:rFonts w:asciiTheme="minorHAnsi" w:hAnsiTheme="minorHAnsi" w:cstheme="minorHAnsi"/>
              </w:rPr>
              <w:t>is</w:t>
            </w:r>
            <w:r w:rsidRPr="00110DE6">
              <w:rPr>
                <w:rFonts w:asciiTheme="minorHAnsi" w:hAnsiTheme="minorHAnsi" w:cstheme="minorHAnsi"/>
              </w:rPr>
              <w:t xml:space="preserve"> SOP </w:t>
            </w:r>
            <w:r w:rsidR="004F4CD8">
              <w:rPr>
                <w:rFonts w:asciiTheme="minorHAnsi" w:hAnsiTheme="minorHAnsi" w:cstheme="minorHAnsi"/>
              </w:rPr>
              <w:t xml:space="preserve">provides for </w:t>
            </w:r>
            <w:r w:rsidR="004F4CD8" w:rsidRPr="004F4CD8">
              <w:rPr>
                <w:rFonts w:asciiTheme="minorHAnsi" w:hAnsiTheme="minorHAnsi" w:cstheme="minorHAnsi"/>
              </w:rPr>
              <w:t>area estimates and their uncertainties through the combined use of reference data and maps (i.e., sample-based area estimation</w:t>
            </w:r>
          </w:p>
          <w:p w14:paraId="018DDA07" w14:textId="1683EB13" w:rsidR="004F4CD8" w:rsidRPr="00110DE6" w:rsidRDefault="004F4CD8" w:rsidP="00110DE6">
            <w:pPr>
              <w:tabs>
                <w:tab w:val="left" w:pos="420"/>
              </w:tabs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4F4CD8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Note: These SOP can also be applied where no stratification is used. In this case, step 1 can be omitted. In step 2, the number of strata is one. The area proportion are then used as proportion of observations without the need to adjust for a strata weight</w:t>
            </w:r>
            <w:r w:rsidRPr="00017E02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GB"/>
              </w:rPr>
              <w:t>.</w:t>
            </w:r>
          </w:p>
        </w:tc>
      </w:tr>
      <w:tr w:rsidR="00821895" w:rsidRPr="00017E02" w14:paraId="037975C7" w14:textId="77777777" w:rsidTr="00E334B2">
        <w:trPr>
          <w:trHeight w:val="432"/>
        </w:trPr>
        <w:tc>
          <w:tcPr>
            <w:tcW w:w="1989" w:type="dxa"/>
            <w:tcBorders>
              <w:bottom w:val="single" w:sz="4" w:space="0" w:color="auto"/>
            </w:tcBorders>
            <w:shd w:val="clear" w:color="auto" w:fill="E0E0E0"/>
          </w:tcPr>
          <w:p w14:paraId="18C8A116" w14:textId="28725564" w:rsidR="00821895" w:rsidRPr="00017E02" w:rsidRDefault="00821895">
            <w:pPr>
              <w:pStyle w:val="NormalBol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Responsibilities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14:paraId="03DBDF11" w14:textId="77777777" w:rsidR="00821895" w:rsidRDefault="00821895" w:rsidP="003878D6">
            <w:pPr>
              <w:tabs>
                <w:tab w:val="left" w:pos="0"/>
                <w:tab w:val="left" w:pos="400"/>
              </w:tabs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C</w:t>
            </w:r>
            <w:r w:rsidRPr="00821895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larify the roles and responsibilities as the instruction will refer to these. For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example </w:t>
            </w:r>
          </w:p>
          <w:p w14:paraId="63D87E7D" w14:textId="05B2C8F8" w:rsidR="00821895" w:rsidRDefault="00821895" w:rsidP="003878D6">
            <w:pPr>
              <w:tabs>
                <w:tab w:val="left" w:pos="0"/>
                <w:tab w:val="left" w:pos="400"/>
              </w:tabs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‘Coordinator”</w:t>
            </w:r>
            <w:r w:rsidRPr="00821895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: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 </w:t>
            </w:r>
            <w:r w:rsidRPr="00821895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the c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oordinator</w:t>
            </w:r>
            <w:r w:rsidRPr="00821895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 will be responsible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for</w:t>
            </w:r>
            <w:r w:rsidRPr="00821895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 discussing with the </w:t>
            </w:r>
            <w:r w:rsidR="000453E4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S</w:t>
            </w:r>
            <w:r w:rsidRPr="00821895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tatistician the right sampling design,….”</w:t>
            </w:r>
          </w:p>
        </w:tc>
      </w:tr>
      <w:tr w:rsidR="00BE0224" w:rsidRPr="00017E02" w14:paraId="033060ED" w14:textId="77777777" w:rsidTr="00E334B2">
        <w:trPr>
          <w:trHeight w:val="432"/>
        </w:trPr>
        <w:tc>
          <w:tcPr>
            <w:tcW w:w="1989" w:type="dxa"/>
            <w:tcBorders>
              <w:bottom w:val="single" w:sz="4" w:space="0" w:color="auto"/>
            </w:tcBorders>
            <w:shd w:val="clear" w:color="auto" w:fill="E0E0E0"/>
          </w:tcPr>
          <w:p w14:paraId="0F4F18FB" w14:textId="77777777" w:rsidR="00BE0224" w:rsidRPr="00017E02" w:rsidRDefault="00B11F78">
            <w:pPr>
              <w:pStyle w:val="NormalBold"/>
              <w:rPr>
                <w:rFonts w:asciiTheme="minorHAnsi" w:hAnsiTheme="minorHAnsi" w:cstheme="minorHAnsi"/>
              </w:rPr>
            </w:pPr>
            <w:r w:rsidRPr="00017E02">
              <w:rPr>
                <w:rFonts w:asciiTheme="minorHAnsi" w:hAnsiTheme="minorHAnsi" w:cstheme="minorHAnsi"/>
              </w:rPr>
              <w:t>Prerequisites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14:paraId="44DA3BAE" w14:textId="0A62399D" w:rsidR="00BE0224" w:rsidRPr="00017E02" w:rsidRDefault="004F4CD8" w:rsidP="003878D6">
            <w:pPr>
              <w:tabs>
                <w:tab w:val="left" w:pos="0"/>
                <w:tab w:val="left" w:pos="400"/>
              </w:tabs>
              <w:rPr>
                <w:rFonts w:asciiTheme="minorHAnsi" w:hAnsiTheme="minorHAnsi" w:cstheme="minorHAnsi"/>
                <w:lang w:val="en-US"/>
              </w:rPr>
            </w:pPr>
            <w:r w:rsidRPr="004F4CD8">
              <w:rPr>
                <w:rFonts w:asciiTheme="minorHAnsi" w:hAnsiTheme="minorHAnsi" w:cstheme="minorHAnsi"/>
                <w:lang w:val="en-US"/>
              </w:rPr>
              <w:t>Data collection completed (SOP 3)</w:t>
            </w:r>
          </w:p>
        </w:tc>
      </w:tr>
      <w:tr w:rsidR="00364337" w:rsidRPr="00017E02" w14:paraId="76406A99" w14:textId="77777777" w:rsidTr="00E334B2">
        <w:trPr>
          <w:trHeight w:val="432"/>
        </w:trPr>
        <w:tc>
          <w:tcPr>
            <w:tcW w:w="1989" w:type="dxa"/>
            <w:tcBorders>
              <w:bottom w:val="single" w:sz="4" w:space="0" w:color="auto"/>
            </w:tcBorders>
            <w:shd w:val="clear" w:color="auto" w:fill="E0E0E0"/>
          </w:tcPr>
          <w:p w14:paraId="3DC9071E" w14:textId="26A70F05" w:rsidR="00364337" w:rsidRPr="00017E02" w:rsidRDefault="00821895" w:rsidP="00821895">
            <w:pPr>
              <w:pStyle w:val="NormalBol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Related documents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14:paraId="65688843" w14:textId="7DB110CD" w:rsidR="00364337" w:rsidRPr="00017E02" w:rsidRDefault="00821895" w:rsidP="00A46EC7">
            <w:pPr>
              <w:numPr>
                <w:ilvl w:val="255"/>
                <w:numId w:val="0"/>
              </w:numPr>
              <w:tabs>
                <w:tab w:val="left" w:pos="420"/>
              </w:tabs>
              <w:spacing w:line="240" w:lineRule="auto"/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</w:pPr>
            <w:r w:rsidRPr="00821895">
              <w:rPr>
                <w:i/>
                <w:color w:val="BFBFBF" w:themeColor="background1" w:themeShade="BF"/>
                <w:lang w:val="en-US"/>
              </w:rPr>
              <w:t>Insert references to related documents, including other SOPs, standard forms and other materials that are part of your monitoring system</w:t>
            </w:r>
          </w:p>
        </w:tc>
      </w:tr>
      <w:bookmarkEnd w:id="0"/>
    </w:tbl>
    <w:p w14:paraId="69446A45" w14:textId="1C8A375C" w:rsidR="00B032B1" w:rsidRDefault="00B032B1" w:rsidP="00B838E2">
      <w:pPr>
        <w:tabs>
          <w:tab w:val="clear" w:pos="2842"/>
        </w:tabs>
        <w:spacing w:before="0" w:after="160"/>
        <w:jc w:val="left"/>
        <w:rPr>
          <w:rFonts w:asciiTheme="minorHAnsi" w:hAnsiTheme="minorHAnsi" w:cstheme="minorHAnsi"/>
          <w:lang w:val="en-GB"/>
        </w:rPr>
      </w:pPr>
    </w:p>
    <w:tbl>
      <w:tblPr>
        <w:tblW w:w="10447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7"/>
        <w:gridCol w:w="8580"/>
      </w:tblGrid>
      <w:tr w:rsidR="004F4CD8" w:rsidRPr="00017E02" w14:paraId="3CFADB15" w14:textId="77777777" w:rsidTr="00171DB0">
        <w:trPr>
          <w:trHeight w:val="432"/>
        </w:trPr>
        <w:tc>
          <w:tcPr>
            <w:tcW w:w="10447" w:type="dxa"/>
            <w:gridSpan w:val="2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87C2096" w14:textId="7B559617" w:rsidR="004F4CD8" w:rsidRPr="00017E02" w:rsidRDefault="004F4CD8" w:rsidP="00171DB0">
            <w:pPr>
              <w:pStyle w:val="Heading2"/>
              <w:rPr>
                <w:rFonts w:asciiTheme="minorHAnsi" w:hAnsiTheme="minorHAnsi" w:cstheme="minorHAnsi"/>
              </w:rPr>
            </w:pPr>
            <w:bookmarkStart w:id="2" w:name="_Toc41956866"/>
            <w:r w:rsidRPr="00017E02">
              <w:rPr>
                <w:rFonts w:asciiTheme="minorHAnsi" w:hAnsiTheme="minorHAnsi" w:cstheme="minorHAnsi"/>
                <w:szCs w:val="24"/>
              </w:rPr>
              <w:t>Procedure</w:t>
            </w:r>
            <w:bookmarkEnd w:id="2"/>
          </w:p>
        </w:tc>
      </w:tr>
      <w:tr w:rsidR="004F4CD8" w:rsidRPr="00017E02" w14:paraId="36A16460" w14:textId="77777777" w:rsidTr="00171DB0">
        <w:trPr>
          <w:trHeight w:val="1931"/>
        </w:trPr>
        <w:tc>
          <w:tcPr>
            <w:tcW w:w="1867" w:type="dxa"/>
            <w:tcBorders>
              <w:bottom w:val="single" w:sz="4" w:space="0" w:color="auto"/>
            </w:tcBorders>
            <w:shd w:val="clear" w:color="auto" w:fill="E0E0E0"/>
          </w:tcPr>
          <w:p w14:paraId="7EB37E21" w14:textId="1489D1FB" w:rsidR="004F4CD8" w:rsidRPr="00017E02" w:rsidRDefault="004F4CD8" w:rsidP="00171DB0">
            <w:pPr>
              <w:pStyle w:val="NormalBold"/>
              <w:rPr>
                <w:rFonts w:asciiTheme="minorHAnsi" w:hAnsiTheme="minorHAnsi" w:cstheme="minorHAnsi"/>
              </w:rPr>
            </w:pPr>
            <w:r w:rsidRPr="00017E02">
              <w:rPr>
                <w:rFonts w:asciiTheme="minorHAnsi" w:hAnsiTheme="minorHAnsi" w:cstheme="minorHAnsi"/>
              </w:rPr>
              <w:t xml:space="preserve">Step 1: Establishing the </w:t>
            </w:r>
            <w:r w:rsidR="00254DC3">
              <w:rPr>
                <w:rFonts w:asciiTheme="minorHAnsi" w:hAnsiTheme="minorHAnsi" w:cstheme="minorHAnsi"/>
              </w:rPr>
              <w:t>proportion matrix</w:t>
            </w:r>
          </w:p>
        </w:tc>
        <w:tc>
          <w:tcPr>
            <w:tcW w:w="8580" w:type="dxa"/>
            <w:tcBorders>
              <w:bottom w:val="single" w:sz="4" w:space="0" w:color="auto"/>
            </w:tcBorders>
            <w:vAlign w:val="center"/>
          </w:tcPr>
          <w:p w14:paraId="5EAAFC4C" w14:textId="7F1F3839" w:rsidR="004C7DC0" w:rsidRPr="004C7DC0" w:rsidRDefault="004F4CD8" w:rsidP="00171DB0">
            <w:pPr>
              <w:rPr>
                <w:rFonts w:asciiTheme="minorHAnsi" w:hAnsiTheme="minorHAnsi" w:cstheme="minorHAnsi"/>
                <w:lang w:val="en-GB"/>
              </w:rPr>
            </w:pPr>
            <w:r w:rsidRPr="00017E02">
              <w:rPr>
                <w:rFonts w:asciiTheme="minorHAnsi" w:hAnsiTheme="minorHAnsi" w:cstheme="minorHAnsi"/>
                <w:b/>
                <w:bCs/>
                <w:lang w:val="en-GB"/>
              </w:rPr>
              <w:t>Sub-step 1a.</w:t>
            </w:r>
            <w:r w:rsidRPr="00017E02">
              <w:rPr>
                <w:rFonts w:asciiTheme="minorHAnsi" w:hAnsiTheme="minorHAnsi" w:cstheme="minorHAnsi"/>
                <w:lang w:val="en-GB"/>
              </w:rPr>
              <w:t xml:space="preserve"> The </w:t>
            </w:r>
            <w:r w:rsidR="000453E4">
              <w:rPr>
                <w:rFonts w:asciiTheme="minorHAnsi" w:hAnsiTheme="minorHAnsi" w:cstheme="minorHAnsi"/>
                <w:lang w:val="en-GB"/>
              </w:rPr>
              <w:t>S</w:t>
            </w:r>
            <w:r>
              <w:rPr>
                <w:rFonts w:asciiTheme="minorHAnsi" w:hAnsiTheme="minorHAnsi" w:cstheme="minorHAnsi"/>
                <w:lang w:val="en-GB"/>
              </w:rPr>
              <w:t>tatistician</w:t>
            </w:r>
            <w:r w:rsidRPr="00017E02">
              <w:rPr>
                <w:rFonts w:asciiTheme="minorHAnsi" w:hAnsiTheme="minorHAnsi" w:cstheme="minorHAnsi"/>
                <w:lang w:val="en-GB"/>
              </w:rPr>
              <w:t xml:space="preserve"> builds </w:t>
            </w:r>
            <w:r w:rsidR="00254DC3">
              <w:rPr>
                <w:rFonts w:asciiTheme="minorHAnsi" w:hAnsiTheme="minorHAnsi" w:cstheme="minorHAnsi"/>
                <w:lang w:val="en-GB"/>
              </w:rPr>
              <w:t>a matrix that shows the strata</w:t>
            </w:r>
            <w:r w:rsidR="001E608E">
              <w:rPr>
                <w:rFonts w:asciiTheme="minorHAnsi" w:hAnsiTheme="minorHAnsi" w:cstheme="minorHAnsi"/>
                <w:lang w:val="en-GB"/>
              </w:rPr>
              <w:t xml:space="preserve"> (map classes)</w:t>
            </w:r>
            <w:r w:rsidR="00254DC3">
              <w:rPr>
                <w:rFonts w:asciiTheme="minorHAnsi" w:hAnsiTheme="minorHAnsi" w:cstheme="minorHAnsi"/>
                <w:lang w:val="en-GB"/>
              </w:rPr>
              <w:t xml:space="preserve"> and the reference classes</w:t>
            </w:r>
            <w:r w:rsidRPr="00017E02">
              <w:rPr>
                <w:rFonts w:asciiTheme="minorHAnsi" w:hAnsiTheme="minorHAnsi" w:cstheme="minorHAnsi"/>
                <w:lang w:val="en-GB"/>
              </w:rPr>
              <w:t xml:space="preserve">. The </w:t>
            </w:r>
            <w:r w:rsidR="001E608E">
              <w:rPr>
                <w:rFonts w:asciiTheme="minorHAnsi" w:hAnsiTheme="minorHAnsi" w:cstheme="minorHAnsi"/>
                <w:lang w:val="en-GB"/>
              </w:rPr>
              <w:t>matrix</w:t>
            </w:r>
            <w:r w:rsidRPr="00017E02">
              <w:rPr>
                <w:rFonts w:asciiTheme="minorHAnsi" w:hAnsiTheme="minorHAnsi" w:cstheme="minorHAnsi"/>
                <w:lang w:val="en-GB"/>
              </w:rPr>
              <w:t xml:space="preserve"> lists counts of </w:t>
            </w:r>
            <w:r w:rsidR="00674110">
              <w:rPr>
                <w:rFonts w:asciiTheme="minorHAnsi" w:hAnsiTheme="minorHAnsi" w:cstheme="minorHAnsi"/>
                <w:lang w:val="en-GB"/>
              </w:rPr>
              <w:t>sampling units</w:t>
            </w:r>
            <w:r w:rsidRPr="00017E02">
              <w:rPr>
                <w:rFonts w:asciiTheme="minorHAnsi" w:hAnsiTheme="minorHAnsi" w:cstheme="minorHAnsi"/>
                <w:lang w:val="en-GB"/>
              </w:rPr>
              <w:t xml:space="preserve"> and areas of the stratification map </w:t>
            </w:r>
            <w:r w:rsidR="00DF6DBE">
              <w:rPr>
                <w:rFonts w:asciiTheme="minorHAnsi" w:hAnsiTheme="minorHAnsi" w:cstheme="minorHAnsi"/>
                <w:lang w:val="en-GB"/>
              </w:rPr>
              <w:t>in accordance with</w:t>
            </w:r>
            <w:r w:rsidR="004C7DC0">
              <w:rPr>
                <w:rFonts w:asciiTheme="minorHAnsi" w:hAnsiTheme="minorHAnsi" w:cstheme="minorHAnsi"/>
                <w:lang w:val="en-GB"/>
              </w:rPr>
              <w:t xml:space="preserve"> the table below</w:t>
            </w:r>
          </w:p>
          <w:tbl>
            <w:tblPr>
              <w:tblW w:w="4373" w:type="dxa"/>
              <w:tblInd w:w="82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8"/>
              <w:gridCol w:w="785"/>
              <w:gridCol w:w="709"/>
              <w:gridCol w:w="992"/>
              <w:gridCol w:w="709"/>
            </w:tblGrid>
            <w:tr w:rsidR="004C7DC0" w:rsidRPr="004C7DC0" w14:paraId="35F8A3F5" w14:textId="77777777" w:rsidTr="00171DB0">
              <w:trPr>
                <w:trHeight w:val="418"/>
              </w:trPr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bottom"/>
                </w:tcPr>
                <w:p w14:paraId="514CCF3E" w14:textId="77777777" w:rsidR="004C7DC0" w:rsidRPr="004C7DC0" w:rsidRDefault="004C7DC0" w:rsidP="004C7DC0">
                  <w:pPr>
                    <w:tabs>
                      <w:tab w:val="clear" w:pos="2842"/>
                    </w:tabs>
                    <w:spacing w:before="0" w:after="0" w:line="240" w:lineRule="auto"/>
                    <w:jc w:val="left"/>
                    <w:rPr>
                      <w:rFonts w:asciiTheme="minorHAnsi" w:hAnsiTheme="minorHAnsi" w:cstheme="minorHAnsi"/>
                      <w:i/>
                      <w:szCs w:val="20"/>
                      <w:lang w:val="en-US"/>
                    </w:rPr>
                  </w:pPr>
                </w:p>
              </w:tc>
              <w:tc>
                <w:tcPr>
                  <w:tcW w:w="319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0AB75305" w14:textId="77777777" w:rsidR="004C7DC0" w:rsidRPr="004C7DC0" w:rsidRDefault="004C7DC0" w:rsidP="004C7DC0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hAnsiTheme="minorHAnsi" w:cstheme="minorHAnsi"/>
                      <w:i/>
                      <w:szCs w:val="20"/>
                      <w:lang w:val="en-US"/>
                    </w:rPr>
                  </w:pPr>
                  <w:r w:rsidRPr="004C7DC0">
                    <w:rPr>
                      <w:rFonts w:asciiTheme="minorHAnsi" w:hAnsiTheme="minorHAnsi" w:cstheme="minorHAnsi"/>
                      <w:i/>
                      <w:szCs w:val="20"/>
                      <w:lang w:val="en-US"/>
                    </w:rPr>
                    <w:t>Reference data (j)</w:t>
                  </w:r>
                </w:p>
              </w:tc>
            </w:tr>
            <w:tr w:rsidR="004C7DC0" w:rsidRPr="004C7DC0" w14:paraId="60E2DD7E" w14:textId="77777777" w:rsidTr="00171DB0">
              <w:trPr>
                <w:trHeight w:val="176"/>
              </w:trPr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1EB6D03D" w14:textId="46238FF2" w:rsidR="004C7DC0" w:rsidRPr="004C7DC0" w:rsidRDefault="001E608E" w:rsidP="004C7DC0">
                  <w:pPr>
                    <w:tabs>
                      <w:tab w:val="clear" w:pos="2842"/>
                    </w:tabs>
                    <w:spacing w:before="0" w:after="0" w:line="240" w:lineRule="auto"/>
                    <w:jc w:val="left"/>
                    <w:textAlignment w:val="center"/>
                    <w:rPr>
                      <w:rFonts w:asciiTheme="minorHAnsi" w:hAnsiTheme="minorHAnsi" w:cstheme="minorHAnsi"/>
                      <w:i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i/>
                      <w:szCs w:val="20"/>
                      <w:lang w:val="en-US"/>
                    </w:rPr>
                    <w:t>Strat</w:t>
                  </w:r>
                  <w:r w:rsidR="000453E4">
                    <w:rPr>
                      <w:rFonts w:asciiTheme="minorHAnsi" w:hAnsiTheme="minorHAnsi" w:cstheme="minorHAnsi"/>
                      <w:i/>
                      <w:szCs w:val="20"/>
                      <w:lang w:val="en-US"/>
                    </w:rPr>
                    <w:t>a</w:t>
                  </w:r>
                  <w:r w:rsidR="004C7DC0" w:rsidRPr="004C7DC0">
                    <w:rPr>
                      <w:rFonts w:asciiTheme="minorHAnsi" w:hAnsiTheme="minorHAnsi" w:cstheme="minorHAnsi"/>
                      <w:i/>
                      <w:szCs w:val="20"/>
                      <w:lang w:val="en-US"/>
                    </w:rPr>
                    <w:t xml:space="preserve"> (h)</w:t>
                  </w:r>
                </w:p>
              </w:tc>
              <w:tc>
                <w:tcPr>
                  <w:tcW w:w="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665F6CA7" w14:textId="5D55FE2B" w:rsidR="004C7DC0" w:rsidRPr="000453E4" w:rsidRDefault="004C7DC0" w:rsidP="000453E4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hAnsiTheme="minorHAnsi" w:cstheme="minorHAnsi"/>
                      <w:i/>
                      <w:color w:val="BFBFBF"/>
                      <w:szCs w:val="20"/>
                      <w:lang w:val="en-GB" w:eastAsia="en-GB"/>
                    </w:rPr>
                  </w:pPr>
                  <w:r w:rsidRPr="000453E4">
                    <w:rPr>
                      <w:rFonts w:asciiTheme="minorHAnsi" w:hAnsiTheme="minorHAnsi" w:cstheme="minorHAnsi"/>
                      <w:i/>
                      <w:color w:val="BFBFBF"/>
                      <w:szCs w:val="20"/>
                      <w:lang w:val="en-GB" w:eastAsia="en-GB"/>
                    </w:rPr>
                    <w:t xml:space="preserve">Class </w:t>
                  </w:r>
                  <w:r w:rsidR="00927E84">
                    <w:rPr>
                      <w:rFonts w:asciiTheme="minorHAnsi" w:hAnsiTheme="minorHAnsi" w:cstheme="minorHAnsi"/>
                      <w:i/>
                      <w:color w:val="BFBFBF"/>
                      <w:szCs w:val="20"/>
                      <w:lang w:val="en-GB" w:eastAsia="en-GB"/>
                    </w:rPr>
                    <w:t>j1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75D84138" w14:textId="4704ADDC" w:rsidR="004C7DC0" w:rsidRPr="000453E4" w:rsidRDefault="004C7DC0" w:rsidP="000453E4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hAnsiTheme="minorHAnsi" w:cstheme="minorHAnsi"/>
                      <w:i/>
                      <w:color w:val="BFBFBF"/>
                      <w:szCs w:val="20"/>
                      <w:lang w:val="en-GB" w:eastAsia="en-GB"/>
                    </w:rPr>
                  </w:pPr>
                  <w:r w:rsidRPr="000453E4">
                    <w:rPr>
                      <w:rFonts w:asciiTheme="minorHAnsi" w:hAnsiTheme="minorHAnsi" w:cstheme="minorHAnsi"/>
                      <w:i/>
                      <w:color w:val="BFBFBF"/>
                      <w:szCs w:val="20"/>
                      <w:lang w:val="en-GB" w:eastAsia="en-GB"/>
                    </w:rPr>
                    <w:t xml:space="preserve">Class </w:t>
                  </w:r>
                  <w:r w:rsidR="00927E84">
                    <w:rPr>
                      <w:rFonts w:asciiTheme="minorHAnsi" w:hAnsiTheme="minorHAnsi" w:cstheme="minorHAnsi"/>
                      <w:i/>
                      <w:color w:val="BFBFBF"/>
                      <w:szCs w:val="20"/>
                      <w:lang w:val="en-GB" w:eastAsia="en-GB"/>
                    </w:rPr>
                    <w:t>j2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044AF988" w14:textId="198E9C87" w:rsidR="004C7DC0" w:rsidRPr="000453E4" w:rsidRDefault="004C7DC0" w:rsidP="000453E4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hAnsiTheme="minorHAnsi" w:cstheme="minorHAnsi"/>
                      <w:i/>
                      <w:color w:val="BFBFBF"/>
                      <w:szCs w:val="20"/>
                      <w:lang w:val="en-GB" w:eastAsia="en-GB"/>
                    </w:rPr>
                  </w:pPr>
                  <w:r w:rsidRPr="000453E4">
                    <w:rPr>
                      <w:rFonts w:asciiTheme="minorHAnsi" w:hAnsiTheme="minorHAnsi" w:cstheme="minorHAnsi"/>
                      <w:i/>
                      <w:color w:val="BFBFBF"/>
                      <w:szCs w:val="20"/>
                      <w:lang w:val="en-GB" w:eastAsia="en-GB"/>
                    </w:rPr>
                    <w:t xml:space="preserve">Class </w:t>
                  </w:r>
                  <w:r w:rsidR="00927E84">
                    <w:rPr>
                      <w:rFonts w:asciiTheme="minorHAnsi" w:hAnsiTheme="minorHAnsi" w:cstheme="minorHAnsi"/>
                      <w:i/>
                      <w:color w:val="BFBFBF"/>
                      <w:szCs w:val="20"/>
                      <w:lang w:val="en-GB" w:eastAsia="en-GB"/>
                    </w:rPr>
                    <w:t>j3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4B53975E" w14:textId="77777777" w:rsidR="004C7DC0" w:rsidRPr="004C7DC0" w:rsidRDefault="004C7DC0" w:rsidP="004C7DC0">
                  <w:pPr>
                    <w:tabs>
                      <w:tab w:val="clear" w:pos="2842"/>
                    </w:tabs>
                    <w:spacing w:before="0" w:after="0" w:line="240" w:lineRule="auto"/>
                    <w:jc w:val="left"/>
                    <w:rPr>
                      <w:rFonts w:asciiTheme="minorHAnsi" w:hAnsiTheme="minorHAnsi" w:cstheme="minorHAnsi"/>
                      <w:i/>
                      <w:szCs w:val="20"/>
                      <w:lang w:val="en-US"/>
                    </w:rPr>
                  </w:pPr>
                  <w:r w:rsidRPr="004C7DC0">
                    <w:rPr>
                      <w:rFonts w:asciiTheme="minorHAnsi" w:hAnsiTheme="minorHAnsi" w:cstheme="minorHAnsi"/>
                      <w:i/>
                      <w:szCs w:val="20"/>
                      <w:lang w:val="en-US"/>
                    </w:rPr>
                    <w:t>Total</w:t>
                  </w:r>
                </w:p>
              </w:tc>
            </w:tr>
            <w:tr w:rsidR="004C7DC0" w:rsidRPr="004C7DC0" w14:paraId="395CD12E" w14:textId="77777777" w:rsidTr="00171DB0">
              <w:trPr>
                <w:trHeight w:val="187"/>
              </w:trPr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7A581DA3" w14:textId="1924FFC2" w:rsidR="004C7DC0" w:rsidRPr="000453E4" w:rsidRDefault="001E608E" w:rsidP="000453E4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hAnsiTheme="minorHAnsi" w:cstheme="minorHAnsi"/>
                      <w:i/>
                      <w:color w:val="BFBFBF"/>
                      <w:szCs w:val="20"/>
                      <w:lang w:val="en-GB" w:eastAsia="en-GB"/>
                    </w:rPr>
                  </w:pPr>
                  <w:r>
                    <w:rPr>
                      <w:rFonts w:asciiTheme="minorHAnsi" w:hAnsiTheme="minorHAnsi" w:cstheme="minorHAnsi"/>
                      <w:i/>
                      <w:color w:val="BFBFBF"/>
                      <w:szCs w:val="20"/>
                      <w:lang w:val="en-GB" w:eastAsia="en-GB"/>
                    </w:rPr>
                    <w:t>Stratum h1</w:t>
                  </w:r>
                </w:p>
              </w:tc>
              <w:tc>
                <w:tcPr>
                  <w:tcW w:w="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2175E184" w14:textId="77777777" w:rsidR="004C7DC0" w:rsidRPr="004C7DC0" w:rsidRDefault="004C7DC0" w:rsidP="004C7DC0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hAnsiTheme="minorHAnsi" w:cstheme="minorHAnsi"/>
                      <w:i/>
                      <w:szCs w:val="20"/>
                      <w:lang w:val="en-US"/>
                    </w:rPr>
                  </w:pPr>
                  <w:r w:rsidRPr="004C7DC0">
                    <w:rPr>
                      <w:rFonts w:asciiTheme="minorHAnsi" w:hAnsiTheme="minorHAnsi" w:cstheme="minorHAnsi"/>
                      <w:i/>
                      <w:szCs w:val="20"/>
                      <w:lang w:val="en-US"/>
                    </w:rPr>
                    <w:t>n11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42593CA0" w14:textId="77777777" w:rsidR="004C7DC0" w:rsidRPr="004C7DC0" w:rsidRDefault="004C7DC0" w:rsidP="004C7DC0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hAnsiTheme="minorHAnsi" w:cstheme="minorHAnsi"/>
                      <w:i/>
                      <w:szCs w:val="20"/>
                      <w:lang w:val="en-US"/>
                    </w:rPr>
                  </w:pPr>
                  <w:r w:rsidRPr="004C7DC0">
                    <w:rPr>
                      <w:rFonts w:asciiTheme="minorHAnsi" w:hAnsiTheme="minorHAnsi" w:cstheme="minorHAnsi"/>
                      <w:i/>
                      <w:szCs w:val="20"/>
                      <w:lang w:val="en-US"/>
                    </w:rPr>
                    <w:t>n12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74779E63" w14:textId="77777777" w:rsidR="004C7DC0" w:rsidRPr="004C7DC0" w:rsidRDefault="004C7DC0" w:rsidP="004C7DC0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hAnsiTheme="minorHAnsi" w:cstheme="minorHAnsi"/>
                      <w:i/>
                      <w:szCs w:val="20"/>
                      <w:lang w:val="en-US"/>
                    </w:rPr>
                  </w:pPr>
                  <w:r w:rsidRPr="004C7DC0">
                    <w:rPr>
                      <w:rFonts w:asciiTheme="minorHAnsi" w:hAnsiTheme="minorHAnsi" w:cstheme="minorHAnsi"/>
                      <w:i/>
                      <w:szCs w:val="20"/>
                      <w:lang w:val="en-US"/>
                    </w:rPr>
                    <w:t>n13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2C043B1F" w14:textId="77777777" w:rsidR="004C7DC0" w:rsidRPr="004C7DC0" w:rsidRDefault="004C7DC0" w:rsidP="004C7DC0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hAnsiTheme="minorHAnsi" w:cstheme="minorHAnsi"/>
                      <w:i/>
                      <w:szCs w:val="20"/>
                      <w:lang w:val="en-US"/>
                    </w:rPr>
                  </w:pPr>
                  <w:r w:rsidRPr="004C7DC0">
                    <w:rPr>
                      <w:rFonts w:asciiTheme="minorHAnsi" w:hAnsiTheme="minorHAnsi" w:cstheme="minorHAnsi"/>
                      <w:i/>
                      <w:szCs w:val="20"/>
                      <w:lang w:val="en-US"/>
                    </w:rPr>
                    <w:t>n1.</w:t>
                  </w:r>
                </w:p>
              </w:tc>
            </w:tr>
            <w:tr w:rsidR="004C7DC0" w:rsidRPr="004C7DC0" w14:paraId="1D93AD2B" w14:textId="77777777" w:rsidTr="00171DB0">
              <w:trPr>
                <w:cantSplit/>
                <w:trHeight w:hRule="exact" w:val="337"/>
              </w:trPr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</w:tcPr>
                <w:p w14:paraId="38D19F0A" w14:textId="3B7462E2" w:rsidR="004C7DC0" w:rsidRPr="000453E4" w:rsidRDefault="001E608E" w:rsidP="000453E4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hAnsiTheme="minorHAnsi" w:cstheme="minorHAnsi"/>
                      <w:i/>
                      <w:color w:val="BFBFBF"/>
                      <w:szCs w:val="20"/>
                      <w:lang w:val="en-GB" w:eastAsia="en-GB"/>
                    </w:rPr>
                  </w:pPr>
                  <w:r>
                    <w:rPr>
                      <w:rFonts w:asciiTheme="minorHAnsi" w:hAnsiTheme="minorHAnsi" w:cstheme="minorHAnsi"/>
                      <w:i/>
                      <w:color w:val="BFBFBF"/>
                      <w:szCs w:val="20"/>
                      <w:lang w:val="en-GB" w:eastAsia="en-GB"/>
                    </w:rPr>
                    <w:t>Stratum h2</w:t>
                  </w:r>
                </w:p>
              </w:tc>
              <w:tc>
                <w:tcPr>
                  <w:tcW w:w="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</w:tcPr>
                <w:p w14:paraId="5CCF077E" w14:textId="77777777" w:rsidR="004C7DC0" w:rsidRPr="004C7DC0" w:rsidRDefault="004C7DC0" w:rsidP="004C7DC0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hAnsiTheme="minorHAnsi" w:cstheme="minorHAnsi"/>
                      <w:i/>
                      <w:szCs w:val="20"/>
                      <w:lang w:val="en-US"/>
                    </w:rPr>
                  </w:pPr>
                  <w:r w:rsidRPr="004C7DC0">
                    <w:rPr>
                      <w:rFonts w:asciiTheme="minorHAnsi" w:hAnsiTheme="minorHAnsi" w:cstheme="minorHAnsi"/>
                      <w:i/>
                      <w:szCs w:val="20"/>
                      <w:lang w:val="en-US"/>
                    </w:rPr>
                    <w:t>n21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</w:tcPr>
                <w:p w14:paraId="0D5F43D8" w14:textId="77777777" w:rsidR="004C7DC0" w:rsidRPr="004C7DC0" w:rsidRDefault="004C7DC0" w:rsidP="004C7DC0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hAnsiTheme="minorHAnsi" w:cstheme="minorHAnsi"/>
                      <w:i/>
                      <w:szCs w:val="20"/>
                      <w:lang w:val="en-US"/>
                    </w:rPr>
                  </w:pPr>
                  <w:r w:rsidRPr="004C7DC0">
                    <w:rPr>
                      <w:rFonts w:asciiTheme="minorHAnsi" w:hAnsiTheme="minorHAnsi" w:cstheme="minorHAnsi"/>
                      <w:i/>
                      <w:szCs w:val="20"/>
                      <w:lang w:val="en-US"/>
                    </w:rPr>
                    <w:t>n22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</w:tcPr>
                <w:p w14:paraId="1ABA6B7F" w14:textId="77777777" w:rsidR="004C7DC0" w:rsidRPr="004C7DC0" w:rsidRDefault="004C7DC0" w:rsidP="004C7DC0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hAnsiTheme="minorHAnsi" w:cstheme="minorHAnsi"/>
                      <w:i/>
                      <w:szCs w:val="20"/>
                      <w:lang w:val="en-US"/>
                    </w:rPr>
                  </w:pPr>
                  <w:r w:rsidRPr="004C7DC0">
                    <w:rPr>
                      <w:rFonts w:asciiTheme="minorHAnsi" w:hAnsiTheme="minorHAnsi" w:cstheme="minorHAnsi"/>
                      <w:i/>
                      <w:szCs w:val="20"/>
                      <w:lang w:val="en-US"/>
                    </w:rPr>
                    <w:t>n23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</w:tcPr>
                <w:p w14:paraId="7CBA992F" w14:textId="77777777" w:rsidR="004C7DC0" w:rsidRPr="004C7DC0" w:rsidRDefault="004C7DC0" w:rsidP="004C7DC0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hAnsiTheme="minorHAnsi" w:cstheme="minorHAnsi"/>
                      <w:i/>
                      <w:szCs w:val="20"/>
                      <w:lang w:val="en-US"/>
                    </w:rPr>
                  </w:pPr>
                  <w:r w:rsidRPr="004C7DC0">
                    <w:rPr>
                      <w:rFonts w:asciiTheme="minorHAnsi" w:hAnsiTheme="minorHAnsi" w:cstheme="minorHAnsi"/>
                      <w:i/>
                      <w:szCs w:val="20"/>
                      <w:lang w:val="en-US"/>
                    </w:rPr>
                    <w:t>n2.</w:t>
                  </w:r>
                </w:p>
              </w:tc>
            </w:tr>
            <w:tr w:rsidR="004C7DC0" w:rsidRPr="004C7DC0" w14:paraId="54B1BCBA" w14:textId="77777777" w:rsidTr="00171DB0">
              <w:trPr>
                <w:trHeight w:val="260"/>
              </w:trPr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4566FF4C" w14:textId="7B0254C9" w:rsidR="004C7DC0" w:rsidRPr="000453E4" w:rsidRDefault="001E608E" w:rsidP="000453E4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hAnsiTheme="minorHAnsi" w:cstheme="minorHAnsi"/>
                      <w:i/>
                      <w:color w:val="BFBFBF"/>
                      <w:szCs w:val="20"/>
                      <w:lang w:val="en-GB" w:eastAsia="en-GB"/>
                    </w:rPr>
                  </w:pPr>
                  <w:r>
                    <w:rPr>
                      <w:rFonts w:asciiTheme="minorHAnsi" w:hAnsiTheme="minorHAnsi" w:cstheme="minorHAnsi"/>
                      <w:i/>
                      <w:color w:val="BFBFBF"/>
                      <w:szCs w:val="20"/>
                      <w:lang w:val="en-GB" w:eastAsia="en-GB"/>
                    </w:rPr>
                    <w:t>Stratum h3</w:t>
                  </w:r>
                </w:p>
              </w:tc>
              <w:tc>
                <w:tcPr>
                  <w:tcW w:w="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1B5CD4B0" w14:textId="77777777" w:rsidR="004C7DC0" w:rsidRPr="004C7DC0" w:rsidRDefault="004C7DC0" w:rsidP="004C7DC0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hAnsiTheme="minorHAnsi" w:cstheme="minorHAnsi"/>
                      <w:i/>
                      <w:szCs w:val="20"/>
                      <w:lang w:val="en-US"/>
                    </w:rPr>
                  </w:pPr>
                  <w:r w:rsidRPr="004C7DC0">
                    <w:rPr>
                      <w:rFonts w:asciiTheme="minorHAnsi" w:hAnsiTheme="minorHAnsi" w:cstheme="minorHAnsi"/>
                      <w:i/>
                      <w:szCs w:val="20"/>
                      <w:lang w:val="en-US"/>
                    </w:rPr>
                    <w:t>n31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535821C1" w14:textId="77777777" w:rsidR="004C7DC0" w:rsidRPr="004C7DC0" w:rsidRDefault="004C7DC0" w:rsidP="004C7DC0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hAnsiTheme="minorHAnsi" w:cstheme="minorHAnsi"/>
                      <w:i/>
                      <w:szCs w:val="20"/>
                      <w:lang w:val="en-US"/>
                    </w:rPr>
                  </w:pPr>
                  <w:r w:rsidRPr="004C7DC0">
                    <w:rPr>
                      <w:rFonts w:asciiTheme="minorHAnsi" w:hAnsiTheme="minorHAnsi" w:cstheme="minorHAnsi"/>
                      <w:i/>
                      <w:szCs w:val="20"/>
                      <w:lang w:val="en-US"/>
                    </w:rPr>
                    <w:t>n32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7713BD54" w14:textId="77777777" w:rsidR="004C7DC0" w:rsidRPr="004C7DC0" w:rsidRDefault="004C7DC0" w:rsidP="004C7DC0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hAnsiTheme="minorHAnsi" w:cstheme="minorHAnsi"/>
                      <w:i/>
                      <w:szCs w:val="20"/>
                      <w:lang w:val="en-US"/>
                    </w:rPr>
                  </w:pPr>
                  <w:r w:rsidRPr="004C7DC0">
                    <w:rPr>
                      <w:rFonts w:asciiTheme="minorHAnsi" w:hAnsiTheme="minorHAnsi" w:cstheme="minorHAnsi"/>
                      <w:i/>
                      <w:szCs w:val="20"/>
                      <w:lang w:val="en-US"/>
                    </w:rPr>
                    <w:t>n33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4B534603" w14:textId="77777777" w:rsidR="004C7DC0" w:rsidRPr="004C7DC0" w:rsidRDefault="004C7DC0" w:rsidP="004C7DC0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hAnsiTheme="minorHAnsi" w:cstheme="minorHAnsi"/>
                      <w:i/>
                      <w:szCs w:val="20"/>
                      <w:lang w:val="en-US"/>
                    </w:rPr>
                  </w:pPr>
                  <w:r w:rsidRPr="004C7DC0">
                    <w:rPr>
                      <w:rFonts w:asciiTheme="minorHAnsi" w:hAnsiTheme="minorHAnsi" w:cstheme="minorHAnsi"/>
                      <w:i/>
                      <w:szCs w:val="20"/>
                      <w:lang w:val="en-US"/>
                    </w:rPr>
                    <w:t>n3.</w:t>
                  </w:r>
                </w:p>
              </w:tc>
            </w:tr>
            <w:tr w:rsidR="004C7DC0" w:rsidRPr="004C7DC0" w14:paraId="2A5F7969" w14:textId="77777777" w:rsidTr="00171DB0">
              <w:trPr>
                <w:trHeight w:val="260"/>
              </w:trPr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</w:tcPr>
                <w:p w14:paraId="41A20B07" w14:textId="77777777" w:rsidR="004C7DC0" w:rsidRPr="004C7DC0" w:rsidRDefault="004C7DC0" w:rsidP="004C7DC0">
                  <w:pPr>
                    <w:tabs>
                      <w:tab w:val="clear" w:pos="2842"/>
                    </w:tabs>
                    <w:spacing w:before="0" w:after="0" w:line="240" w:lineRule="auto"/>
                    <w:jc w:val="left"/>
                    <w:textAlignment w:val="top"/>
                    <w:rPr>
                      <w:rFonts w:asciiTheme="minorHAnsi" w:hAnsiTheme="minorHAnsi" w:cstheme="minorHAnsi"/>
                      <w:i/>
                      <w:szCs w:val="20"/>
                      <w:lang w:val="en-US"/>
                    </w:rPr>
                  </w:pPr>
                  <w:r w:rsidRPr="004C7DC0">
                    <w:rPr>
                      <w:rFonts w:asciiTheme="minorHAnsi" w:hAnsiTheme="minorHAnsi" w:cstheme="minorHAnsi"/>
                      <w:i/>
                      <w:szCs w:val="20"/>
                      <w:lang w:val="en-US"/>
                    </w:rPr>
                    <w:t>Total</w:t>
                  </w:r>
                </w:p>
              </w:tc>
              <w:tc>
                <w:tcPr>
                  <w:tcW w:w="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008DF51F" w14:textId="77777777" w:rsidR="004C7DC0" w:rsidRPr="004C7DC0" w:rsidRDefault="004C7DC0" w:rsidP="004C7DC0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hAnsiTheme="minorHAnsi" w:cstheme="minorHAnsi"/>
                      <w:i/>
                      <w:szCs w:val="20"/>
                      <w:lang w:val="en-US"/>
                    </w:rPr>
                  </w:pPr>
                  <w:r w:rsidRPr="004C7DC0">
                    <w:rPr>
                      <w:rFonts w:asciiTheme="minorHAnsi" w:hAnsiTheme="minorHAnsi" w:cstheme="minorHAnsi"/>
                      <w:i/>
                      <w:szCs w:val="20"/>
                      <w:lang w:val="en-US"/>
                    </w:rPr>
                    <w:t>n.1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6101571D" w14:textId="77777777" w:rsidR="004C7DC0" w:rsidRPr="004C7DC0" w:rsidRDefault="004C7DC0" w:rsidP="004C7DC0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hAnsiTheme="minorHAnsi" w:cstheme="minorHAnsi"/>
                      <w:i/>
                      <w:szCs w:val="20"/>
                      <w:lang w:val="en-US"/>
                    </w:rPr>
                  </w:pPr>
                  <w:r w:rsidRPr="004C7DC0">
                    <w:rPr>
                      <w:rFonts w:asciiTheme="minorHAnsi" w:hAnsiTheme="minorHAnsi" w:cstheme="minorHAnsi"/>
                      <w:i/>
                      <w:szCs w:val="20"/>
                      <w:lang w:val="en-US"/>
                    </w:rPr>
                    <w:t>n.2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0B77DDDD" w14:textId="77777777" w:rsidR="004C7DC0" w:rsidRPr="004C7DC0" w:rsidRDefault="004C7DC0" w:rsidP="004C7DC0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hAnsiTheme="minorHAnsi" w:cstheme="minorHAnsi"/>
                      <w:i/>
                      <w:szCs w:val="20"/>
                      <w:lang w:val="en-US"/>
                    </w:rPr>
                  </w:pPr>
                  <w:r w:rsidRPr="004C7DC0">
                    <w:rPr>
                      <w:rFonts w:asciiTheme="minorHAnsi" w:hAnsiTheme="minorHAnsi" w:cstheme="minorHAnsi"/>
                      <w:i/>
                      <w:szCs w:val="20"/>
                      <w:lang w:val="en-US"/>
                    </w:rPr>
                    <w:t>n.3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10871C90" w14:textId="77777777" w:rsidR="004C7DC0" w:rsidRPr="004C7DC0" w:rsidRDefault="004C7DC0" w:rsidP="004C7DC0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hAnsiTheme="minorHAnsi" w:cstheme="minorHAnsi"/>
                      <w:i/>
                      <w:szCs w:val="20"/>
                      <w:lang w:val="en-US"/>
                    </w:rPr>
                  </w:pPr>
                  <w:r w:rsidRPr="004C7DC0">
                    <w:rPr>
                      <w:rFonts w:asciiTheme="minorHAnsi" w:hAnsiTheme="minorHAnsi" w:cstheme="minorHAnsi"/>
                      <w:i/>
                      <w:szCs w:val="20"/>
                      <w:lang w:val="en-US"/>
                    </w:rPr>
                    <w:t>n</w:t>
                  </w:r>
                </w:p>
              </w:tc>
            </w:tr>
          </w:tbl>
          <w:p w14:paraId="0A11BA3A" w14:textId="237B974F" w:rsidR="00DF6DBE" w:rsidRDefault="004C7DC0" w:rsidP="00171DB0">
            <w:pPr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The error matrix </w:t>
            </w:r>
            <w:r w:rsidR="004F4CD8" w:rsidRPr="00017E02">
              <w:rPr>
                <w:rFonts w:asciiTheme="minorHAnsi" w:hAnsiTheme="minorHAnsi" w:cstheme="minorHAnsi"/>
                <w:lang w:val="en-GB"/>
              </w:rPr>
              <w:t>is re</w:t>
            </w:r>
            <w:r w:rsidR="00DF6DBE">
              <w:rPr>
                <w:rFonts w:asciiTheme="minorHAnsi" w:hAnsiTheme="minorHAnsi" w:cstheme="minorHAnsi"/>
                <w:lang w:val="en-GB"/>
              </w:rPr>
              <w:t>corded</w:t>
            </w:r>
            <w:r w:rsidR="004F4CD8" w:rsidRPr="00017E02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6A66DA">
              <w:rPr>
                <w:rFonts w:asciiTheme="minorHAnsi" w:hAnsiTheme="minorHAnsi" w:cstheme="minorHAnsi"/>
                <w:lang w:val="en"/>
              </w:rPr>
              <w:t xml:space="preserve">using </w:t>
            </w:r>
            <w:r w:rsidR="006A66DA" w:rsidRPr="00110DE6">
              <w:rPr>
                <w:rFonts w:asciiTheme="minorHAnsi" w:hAnsiTheme="minorHAnsi" w:cstheme="minorHAnsi"/>
              </w:rPr>
              <w:t xml:space="preserve">form </w:t>
            </w:r>
            <w:r w:rsidR="006A66DA" w:rsidRPr="00110DE6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indicate the possible standard form(s) to be used. Template </w:t>
            </w:r>
            <w:r w:rsidR="006A66DA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>5</w:t>
            </w:r>
            <w:r w:rsidR="006A66DA" w:rsidRPr="00110DE6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 can be used as a basis to create a standard form</w:t>
            </w:r>
            <w:r w:rsidR="00DF6DBE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. </w:t>
            </w:r>
          </w:p>
          <w:p w14:paraId="0DE0DE3A" w14:textId="14AABB91" w:rsidR="004F4CD8" w:rsidRPr="00017E02" w:rsidRDefault="004F4CD8" w:rsidP="00171DB0">
            <w:pPr>
              <w:rPr>
                <w:rFonts w:asciiTheme="minorHAnsi" w:hAnsiTheme="minorHAnsi" w:cstheme="minorHAnsi"/>
              </w:rPr>
            </w:pPr>
            <w:r w:rsidRPr="00017E02">
              <w:rPr>
                <w:rFonts w:asciiTheme="minorHAnsi" w:hAnsiTheme="minorHAnsi" w:cstheme="minorHAnsi"/>
              </w:rPr>
              <w:t xml:space="preserve">In building the error matrix, no-response observations, e.g., </w:t>
            </w:r>
            <w:r w:rsidR="0043779A">
              <w:rPr>
                <w:rFonts w:asciiTheme="minorHAnsi" w:hAnsiTheme="minorHAnsi" w:cstheme="minorHAnsi"/>
              </w:rPr>
              <w:t>no data available</w:t>
            </w:r>
            <w:r w:rsidR="00A80F9B">
              <w:rPr>
                <w:rFonts w:asciiTheme="minorHAnsi" w:hAnsiTheme="minorHAnsi" w:cstheme="minorHAnsi"/>
              </w:rPr>
              <w:t xml:space="preserve"> such as persistent clouds throughout the period</w:t>
            </w:r>
            <w:r w:rsidRPr="00017E02">
              <w:rPr>
                <w:rFonts w:asciiTheme="minorHAnsi" w:hAnsiTheme="minorHAnsi" w:cstheme="minorHAnsi"/>
              </w:rPr>
              <w:t xml:space="preserve">, shall be excluded. That means that for no-response observation, the total count in the relevant </w:t>
            </w:r>
            <w:r w:rsidR="00A80F9B">
              <w:rPr>
                <w:rFonts w:asciiTheme="minorHAnsi" w:hAnsiTheme="minorHAnsi" w:cstheme="minorHAnsi"/>
              </w:rPr>
              <w:t>stratum (</w:t>
            </w:r>
            <w:r w:rsidRPr="00017E02">
              <w:rPr>
                <w:rFonts w:asciiTheme="minorHAnsi" w:hAnsiTheme="minorHAnsi" w:cstheme="minorHAnsi"/>
              </w:rPr>
              <w:t>map class</w:t>
            </w:r>
            <w:r w:rsidR="00A80F9B">
              <w:rPr>
                <w:rFonts w:asciiTheme="minorHAnsi" w:hAnsiTheme="minorHAnsi" w:cstheme="minorHAnsi"/>
              </w:rPr>
              <w:t>)</w:t>
            </w:r>
            <w:r w:rsidRPr="00017E02">
              <w:rPr>
                <w:rFonts w:asciiTheme="minorHAnsi" w:hAnsiTheme="minorHAnsi" w:cstheme="minorHAnsi"/>
              </w:rPr>
              <w:t xml:space="preserve"> is reduced</w:t>
            </w:r>
            <w:r w:rsidR="00EF5DB7">
              <w:rPr>
                <w:rFonts w:asciiTheme="minorHAnsi" w:hAnsiTheme="minorHAnsi" w:cstheme="minorHAnsi"/>
              </w:rPr>
              <w:t xml:space="preserve">. </w:t>
            </w:r>
            <w:r w:rsidR="00EF5DB7" w:rsidRPr="00017E02">
              <w:rPr>
                <w:rFonts w:asciiTheme="minorHAnsi" w:hAnsiTheme="minorHAnsi" w:cstheme="minorHAnsi"/>
              </w:rPr>
              <w:t xml:space="preserve">The coordinator records the number of non-response samples and the reasons they were excluded </w:t>
            </w:r>
            <w:r w:rsidR="00EF5DB7">
              <w:rPr>
                <w:rFonts w:asciiTheme="minorHAnsi" w:hAnsiTheme="minorHAnsi" w:cstheme="minorHAnsi"/>
                <w:lang w:val="en"/>
              </w:rPr>
              <w:t xml:space="preserve">using </w:t>
            </w:r>
            <w:r w:rsidR="00EF5DB7" w:rsidRPr="00110DE6">
              <w:rPr>
                <w:rFonts w:asciiTheme="minorHAnsi" w:hAnsiTheme="minorHAnsi" w:cstheme="minorHAnsi"/>
              </w:rPr>
              <w:t xml:space="preserve">form </w:t>
            </w:r>
            <w:r w:rsidR="00EF5DB7" w:rsidRPr="00110DE6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indicate the possible standard form(s) to be used. Template </w:t>
            </w:r>
            <w:r w:rsidR="00EF5DB7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>5</w:t>
            </w:r>
            <w:r w:rsidR="00EF5DB7" w:rsidRPr="00110DE6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 can be used as a basis to create a standard form</w:t>
            </w:r>
            <w:r w:rsidRPr="00017E02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06BA0827" w14:textId="5E3DF040" w:rsidR="004F4CD8" w:rsidRDefault="004F4CD8" w:rsidP="00171DB0">
            <w:pPr>
              <w:rPr>
                <w:rFonts w:asciiTheme="minorHAnsi" w:hAnsiTheme="minorHAnsi" w:cstheme="minorHAnsi"/>
              </w:rPr>
            </w:pPr>
            <w:r w:rsidRPr="00017E02">
              <w:rPr>
                <w:rFonts w:asciiTheme="minorHAnsi" w:hAnsiTheme="minorHAnsi" w:cstheme="minorHAnsi"/>
                <w:b/>
                <w:bCs/>
              </w:rPr>
              <w:t>Sub-step 1b.</w:t>
            </w:r>
            <w:r w:rsidRPr="00017E02">
              <w:rPr>
                <w:rFonts w:asciiTheme="minorHAnsi" w:hAnsiTheme="minorHAnsi" w:cstheme="minorHAnsi"/>
              </w:rPr>
              <w:t xml:space="preserve"> The </w:t>
            </w:r>
            <w:r w:rsidR="009D4078">
              <w:rPr>
                <w:rFonts w:asciiTheme="minorHAnsi" w:hAnsiTheme="minorHAnsi" w:cstheme="minorHAnsi"/>
                <w:lang w:val="en-GB"/>
              </w:rPr>
              <w:t>Statistician</w:t>
            </w:r>
            <w:r w:rsidR="00655B96" w:rsidRPr="00017E02">
              <w:rPr>
                <w:rFonts w:asciiTheme="minorHAnsi" w:hAnsiTheme="minorHAnsi" w:cstheme="minorHAnsi"/>
              </w:rPr>
              <w:t xml:space="preserve"> </w:t>
            </w:r>
            <w:r w:rsidRPr="00017E02">
              <w:rPr>
                <w:rFonts w:asciiTheme="minorHAnsi" w:hAnsiTheme="minorHAnsi" w:cstheme="minorHAnsi"/>
              </w:rPr>
              <w:t xml:space="preserve">calculates strata weights dividing the area of each class or stratum by the total reporting area </w:t>
            </w:r>
            <w:r w:rsidR="00DF6DBE">
              <w:rPr>
                <w:rFonts w:asciiTheme="minorHAnsi" w:hAnsiTheme="minorHAnsi" w:cstheme="minorHAnsi"/>
              </w:rPr>
              <w:t>in accordance with the table below</w:t>
            </w:r>
            <w:r w:rsidRPr="00017E02">
              <w:rPr>
                <w:rFonts w:asciiTheme="minorHAnsi" w:hAnsiTheme="minorHAnsi" w:cstheme="minorHAnsi"/>
              </w:rPr>
              <w:t>.</w:t>
            </w:r>
          </w:p>
          <w:tbl>
            <w:tblPr>
              <w:tblW w:w="5289" w:type="dxa"/>
              <w:tblInd w:w="82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4"/>
              <w:gridCol w:w="1559"/>
              <w:gridCol w:w="2126"/>
            </w:tblGrid>
            <w:tr w:rsidR="004F4CD8" w:rsidRPr="00E6276D" w14:paraId="5BDA532F" w14:textId="77777777" w:rsidTr="00171DB0">
              <w:trPr>
                <w:trHeight w:val="187"/>
              </w:trPr>
              <w:tc>
                <w:tcPr>
                  <w:tcW w:w="1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D772AC" w14:textId="0936C176" w:rsidR="004F4CD8" w:rsidRPr="00E6276D" w:rsidRDefault="00655B96" w:rsidP="00171DB0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hAnsiTheme="minorHAnsi" w:cstheme="minorHAnsi"/>
                      <w:iCs/>
                      <w:color w:val="000000"/>
                      <w:szCs w:val="20"/>
                      <w:lang w:val="en-GB" w:eastAsia="en-GB"/>
                    </w:rPr>
                  </w:pPr>
                  <w:r>
                    <w:rPr>
                      <w:rFonts w:asciiTheme="minorHAnsi" w:hAnsiTheme="minorHAnsi" w:cstheme="minorHAnsi"/>
                      <w:iCs/>
                      <w:color w:val="000000"/>
                      <w:szCs w:val="20"/>
                      <w:lang w:val="en-GB" w:eastAsia="en-GB"/>
                    </w:rPr>
                    <w:t>Stratum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4956F44B" w14:textId="77777777" w:rsidR="004F4CD8" w:rsidRPr="00E6276D" w:rsidRDefault="004F4CD8" w:rsidP="00171DB0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eastAsia="SimSun" w:hAnsiTheme="minorHAnsi" w:cstheme="minorHAnsi"/>
                      <w:iCs/>
                      <w:color w:val="000000"/>
                      <w:szCs w:val="20"/>
                      <w:lang w:val="en-US" w:eastAsia="zh-CN" w:bidi="ar"/>
                    </w:rPr>
                  </w:pPr>
                  <w:r w:rsidRPr="00E6276D">
                    <w:rPr>
                      <w:rFonts w:asciiTheme="minorHAnsi" w:eastAsia="SimSun" w:hAnsiTheme="minorHAnsi" w:cstheme="minorHAnsi"/>
                      <w:iCs/>
                      <w:color w:val="000000"/>
                      <w:szCs w:val="20"/>
                      <w:lang w:val="en-US" w:eastAsia="zh-CN" w:bidi="ar"/>
                    </w:rPr>
                    <w:t>Map area in hectares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27E6C9D9" w14:textId="77777777" w:rsidR="004F4CD8" w:rsidRPr="00E6276D" w:rsidRDefault="004F4CD8" w:rsidP="00171DB0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eastAsia="SimSun" w:hAnsiTheme="minorHAnsi" w:cstheme="minorHAnsi"/>
                      <w:iCs/>
                      <w:color w:val="000000"/>
                      <w:szCs w:val="20"/>
                      <w:lang w:val="en-US" w:eastAsia="zh-CN" w:bidi="ar"/>
                    </w:rPr>
                  </w:pPr>
                  <w:r w:rsidRPr="00E6276D">
                    <w:rPr>
                      <w:rFonts w:asciiTheme="minorHAnsi" w:eastAsia="SimSun" w:hAnsiTheme="minorHAnsi" w:cstheme="minorHAnsi"/>
                      <w:iCs/>
                      <w:color w:val="000000"/>
                      <w:szCs w:val="20"/>
                      <w:lang w:val="en-US" w:eastAsia="zh-CN" w:bidi="ar"/>
                    </w:rPr>
                    <w:t>Strata weight (wh)</w:t>
                  </w:r>
                </w:p>
              </w:tc>
            </w:tr>
            <w:tr w:rsidR="00655B96" w:rsidRPr="00E6276D" w14:paraId="3500CCF1" w14:textId="77777777" w:rsidTr="00171DB0">
              <w:trPr>
                <w:trHeight w:val="187"/>
              </w:trPr>
              <w:tc>
                <w:tcPr>
                  <w:tcW w:w="1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B62B9B" w14:textId="14A88929" w:rsidR="00655B96" w:rsidRPr="00E6276D" w:rsidRDefault="00655B96" w:rsidP="00655B96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eastAsia="SimSun" w:hAnsiTheme="minorHAnsi" w:cstheme="minorHAnsi"/>
                      <w:i/>
                      <w:color w:val="000000"/>
                      <w:szCs w:val="20"/>
                      <w:lang w:val="en-US" w:eastAsia="zh-CN" w:bidi="ar"/>
                    </w:rPr>
                  </w:pPr>
                  <w:r>
                    <w:rPr>
                      <w:rFonts w:asciiTheme="minorHAnsi" w:hAnsiTheme="minorHAnsi" w:cstheme="minorHAnsi"/>
                      <w:i/>
                      <w:color w:val="BFBFBF"/>
                      <w:szCs w:val="20"/>
                      <w:lang w:val="en-GB" w:eastAsia="en-GB"/>
                    </w:rPr>
                    <w:t>Stratum h1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24B3CAFA" w14:textId="77777777" w:rsidR="00655B96" w:rsidRPr="00E6276D" w:rsidRDefault="00655B96" w:rsidP="00655B96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hAnsiTheme="minorHAnsi" w:cstheme="minorHAnsi"/>
                      <w:i/>
                      <w:color w:val="000000"/>
                      <w:szCs w:val="20"/>
                      <w:lang w:val="en-GB" w:eastAsia="en-GB"/>
                    </w:rPr>
                  </w:pPr>
                  <w:r w:rsidRPr="00E6276D">
                    <w:rPr>
                      <w:rFonts w:asciiTheme="minorHAnsi" w:eastAsia="SimSun" w:hAnsiTheme="minorHAnsi" w:cstheme="minorHAnsi"/>
                      <w:i/>
                      <w:color w:val="000000"/>
                      <w:szCs w:val="20"/>
                      <w:lang w:val="en-US" w:eastAsia="zh-CN" w:bidi="ar"/>
                    </w:rPr>
                    <w:t>a</w:t>
                  </w:r>
                  <w:r w:rsidRPr="00E6276D">
                    <w:rPr>
                      <w:rFonts w:asciiTheme="minorHAnsi" w:eastAsia="SimSun" w:hAnsiTheme="minorHAnsi" w:cstheme="minorHAnsi"/>
                      <w:i/>
                      <w:color w:val="000000"/>
                      <w:szCs w:val="20"/>
                      <w:vertAlign w:val="subscript"/>
                      <w:lang w:val="en-US" w:eastAsia="zh-CN" w:bidi="ar"/>
                    </w:rPr>
                    <w:t>1.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207EA15A" w14:textId="77777777" w:rsidR="00655B96" w:rsidRPr="00E6276D" w:rsidRDefault="00655B96" w:rsidP="00655B96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hAnsiTheme="minorHAnsi" w:cstheme="minorHAnsi"/>
                      <w:i/>
                      <w:color w:val="000000"/>
                      <w:szCs w:val="20"/>
                      <w:lang w:val="en-GB" w:eastAsia="en-GB"/>
                    </w:rPr>
                  </w:pPr>
                  <w:r w:rsidRPr="00E6276D">
                    <w:rPr>
                      <w:rFonts w:asciiTheme="minorHAnsi" w:eastAsia="SimSun" w:hAnsiTheme="minorHAnsi" w:cstheme="minorHAnsi"/>
                      <w:i/>
                      <w:color w:val="000000"/>
                      <w:szCs w:val="20"/>
                      <w:lang w:val="en-US" w:eastAsia="zh-CN" w:bidi="ar"/>
                    </w:rPr>
                    <w:t>a</w:t>
                  </w:r>
                  <w:r w:rsidRPr="00E6276D">
                    <w:rPr>
                      <w:rFonts w:asciiTheme="minorHAnsi" w:eastAsia="SimSun" w:hAnsiTheme="minorHAnsi" w:cstheme="minorHAnsi"/>
                      <w:i/>
                      <w:color w:val="000000"/>
                      <w:szCs w:val="20"/>
                      <w:vertAlign w:val="subscript"/>
                      <w:lang w:val="en-US" w:eastAsia="zh-CN" w:bidi="ar"/>
                    </w:rPr>
                    <w:t>1.</w:t>
                  </w:r>
                  <w:r w:rsidRPr="00E6276D">
                    <w:rPr>
                      <w:rFonts w:asciiTheme="minorHAnsi" w:eastAsia="SimSun" w:hAnsiTheme="minorHAnsi" w:cstheme="minorHAnsi"/>
                      <w:i/>
                      <w:color w:val="000000"/>
                      <w:szCs w:val="20"/>
                      <w:lang w:val="en-US" w:eastAsia="zh-CN" w:bidi="ar"/>
                    </w:rPr>
                    <w:t>/a</w:t>
                  </w:r>
                </w:p>
              </w:tc>
            </w:tr>
            <w:tr w:rsidR="00655B96" w:rsidRPr="00E6276D" w14:paraId="0175F7F3" w14:textId="77777777" w:rsidTr="00171DB0">
              <w:trPr>
                <w:cantSplit/>
                <w:trHeight w:hRule="exact" w:val="368"/>
              </w:trPr>
              <w:tc>
                <w:tcPr>
                  <w:tcW w:w="1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C30BD2" w14:textId="20A2B3B3" w:rsidR="00655B96" w:rsidRPr="00E6276D" w:rsidRDefault="00655B96" w:rsidP="00655B96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eastAsia="SimSun" w:hAnsiTheme="minorHAnsi" w:cstheme="minorHAnsi"/>
                      <w:i/>
                      <w:color w:val="000000"/>
                      <w:szCs w:val="20"/>
                      <w:lang w:val="en-US" w:eastAsia="zh-CN" w:bidi="ar"/>
                    </w:rPr>
                  </w:pPr>
                  <w:r>
                    <w:rPr>
                      <w:rFonts w:asciiTheme="minorHAnsi" w:hAnsiTheme="minorHAnsi" w:cstheme="minorHAnsi"/>
                      <w:i/>
                      <w:color w:val="BFBFBF"/>
                      <w:szCs w:val="20"/>
                      <w:lang w:val="en-GB" w:eastAsia="en-GB"/>
                    </w:rPr>
                    <w:t>Stratum h2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</w:tcPr>
                <w:p w14:paraId="27A96210" w14:textId="77777777" w:rsidR="00655B96" w:rsidRPr="00E6276D" w:rsidRDefault="00655B96" w:rsidP="00655B96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hAnsiTheme="minorHAnsi" w:cstheme="minorHAnsi"/>
                      <w:i/>
                      <w:color w:val="000000"/>
                      <w:szCs w:val="20"/>
                      <w:lang w:val="en-GB" w:eastAsia="en-GB"/>
                    </w:rPr>
                  </w:pPr>
                  <w:r w:rsidRPr="00E6276D">
                    <w:rPr>
                      <w:rFonts w:asciiTheme="minorHAnsi" w:eastAsia="SimSun" w:hAnsiTheme="minorHAnsi" w:cstheme="minorHAnsi"/>
                      <w:i/>
                      <w:color w:val="000000"/>
                      <w:szCs w:val="20"/>
                      <w:lang w:val="en-US" w:eastAsia="zh-CN" w:bidi="ar"/>
                    </w:rPr>
                    <w:t>a</w:t>
                  </w:r>
                  <w:r w:rsidRPr="00E6276D">
                    <w:rPr>
                      <w:rFonts w:asciiTheme="minorHAnsi" w:eastAsia="SimSun" w:hAnsiTheme="minorHAnsi" w:cstheme="minorHAnsi"/>
                      <w:i/>
                      <w:color w:val="000000"/>
                      <w:szCs w:val="20"/>
                      <w:vertAlign w:val="subscript"/>
                      <w:lang w:val="en-US" w:eastAsia="zh-CN" w:bidi="ar"/>
                    </w:rPr>
                    <w:t>2.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</w:tcPr>
                <w:p w14:paraId="2823D382" w14:textId="77777777" w:rsidR="00655B96" w:rsidRPr="00E6276D" w:rsidRDefault="00655B96" w:rsidP="00655B96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hAnsiTheme="minorHAnsi" w:cstheme="minorHAnsi"/>
                      <w:i/>
                      <w:color w:val="000000"/>
                      <w:szCs w:val="20"/>
                      <w:lang w:val="en-GB" w:eastAsia="en-GB"/>
                    </w:rPr>
                  </w:pPr>
                  <w:r w:rsidRPr="00E6276D">
                    <w:rPr>
                      <w:rFonts w:asciiTheme="minorHAnsi" w:eastAsia="SimSun" w:hAnsiTheme="minorHAnsi" w:cstheme="minorHAnsi"/>
                      <w:i/>
                      <w:color w:val="000000"/>
                      <w:szCs w:val="20"/>
                      <w:lang w:val="en-US" w:eastAsia="zh-CN" w:bidi="ar"/>
                    </w:rPr>
                    <w:t>a</w:t>
                  </w:r>
                  <w:r w:rsidRPr="00E6276D">
                    <w:rPr>
                      <w:rFonts w:asciiTheme="minorHAnsi" w:eastAsia="SimSun" w:hAnsiTheme="minorHAnsi" w:cstheme="minorHAnsi"/>
                      <w:i/>
                      <w:color w:val="000000"/>
                      <w:szCs w:val="20"/>
                      <w:vertAlign w:val="subscript"/>
                      <w:lang w:val="en-US" w:eastAsia="zh-CN" w:bidi="ar"/>
                    </w:rPr>
                    <w:t>2.</w:t>
                  </w:r>
                  <w:r w:rsidRPr="00E6276D">
                    <w:rPr>
                      <w:rFonts w:asciiTheme="minorHAnsi" w:eastAsia="SimSun" w:hAnsiTheme="minorHAnsi" w:cstheme="minorHAnsi"/>
                      <w:i/>
                      <w:color w:val="000000"/>
                      <w:szCs w:val="20"/>
                      <w:lang w:val="en-US" w:eastAsia="zh-CN" w:bidi="ar"/>
                    </w:rPr>
                    <w:t>/a</w:t>
                  </w:r>
                </w:p>
              </w:tc>
            </w:tr>
            <w:tr w:rsidR="00655B96" w:rsidRPr="00E6276D" w14:paraId="01DCE679" w14:textId="77777777" w:rsidTr="00171DB0">
              <w:trPr>
                <w:trHeight w:val="260"/>
              </w:trPr>
              <w:tc>
                <w:tcPr>
                  <w:tcW w:w="1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B5D0F6" w14:textId="1CD4B0A6" w:rsidR="00655B96" w:rsidRPr="00E6276D" w:rsidRDefault="00655B96" w:rsidP="00655B96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eastAsia="SimSun" w:hAnsiTheme="minorHAnsi" w:cstheme="minorHAnsi"/>
                      <w:i/>
                      <w:color w:val="000000"/>
                      <w:szCs w:val="20"/>
                      <w:lang w:val="en-US" w:eastAsia="zh-CN" w:bidi="ar"/>
                    </w:rPr>
                  </w:pPr>
                  <w:r>
                    <w:rPr>
                      <w:rFonts w:asciiTheme="minorHAnsi" w:hAnsiTheme="minorHAnsi" w:cstheme="minorHAnsi"/>
                      <w:i/>
                      <w:color w:val="BFBFBF"/>
                      <w:szCs w:val="20"/>
                      <w:lang w:val="en-GB" w:eastAsia="en-GB"/>
                    </w:rPr>
                    <w:lastRenderedPageBreak/>
                    <w:t>Stratum h3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4B1E433C" w14:textId="77777777" w:rsidR="00655B96" w:rsidRPr="00E6276D" w:rsidRDefault="00655B96" w:rsidP="00655B96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hAnsiTheme="minorHAnsi" w:cstheme="minorHAnsi"/>
                      <w:i/>
                      <w:color w:val="000000"/>
                      <w:szCs w:val="20"/>
                      <w:lang w:val="en-GB" w:eastAsia="en-GB"/>
                    </w:rPr>
                  </w:pPr>
                  <w:r w:rsidRPr="00E6276D">
                    <w:rPr>
                      <w:rFonts w:asciiTheme="minorHAnsi" w:eastAsia="SimSun" w:hAnsiTheme="minorHAnsi" w:cstheme="minorHAnsi"/>
                      <w:i/>
                      <w:color w:val="000000"/>
                      <w:szCs w:val="20"/>
                      <w:lang w:val="en-US" w:eastAsia="zh-CN" w:bidi="ar"/>
                    </w:rPr>
                    <w:t>a</w:t>
                  </w:r>
                  <w:r w:rsidRPr="00E6276D">
                    <w:rPr>
                      <w:rFonts w:asciiTheme="minorHAnsi" w:eastAsia="SimSun" w:hAnsiTheme="minorHAnsi" w:cstheme="minorHAnsi"/>
                      <w:i/>
                      <w:color w:val="000000"/>
                      <w:szCs w:val="20"/>
                      <w:vertAlign w:val="subscript"/>
                      <w:lang w:val="en-US" w:eastAsia="zh-CN" w:bidi="ar"/>
                    </w:rPr>
                    <w:t>3.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63064048" w14:textId="77777777" w:rsidR="00655B96" w:rsidRPr="00E6276D" w:rsidRDefault="00655B96" w:rsidP="00655B96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hAnsiTheme="minorHAnsi" w:cstheme="minorHAnsi"/>
                      <w:i/>
                      <w:color w:val="000000"/>
                      <w:szCs w:val="20"/>
                      <w:lang w:val="en-GB" w:eastAsia="en-GB"/>
                    </w:rPr>
                  </w:pPr>
                  <w:r w:rsidRPr="00E6276D">
                    <w:rPr>
                      <w:rFonts w:asciiTheme="minorHAnsi" w:eastAsia="SimSun" w:hAnsiTheme="minorHAnsi" w:cstheme="minorHAnsi"/>
                      <w:i/>
                      <w:color w:val="000000"/>
                      <w:szCs w:val="20"/>
                      <w:lang w:val="en-US" w:eastAsia="zh-CN" w:bidi="ar"/>
                    </w:rPr>
                    <w:t>a</w:t>
                  </w:r>
                  <w:r w:rsidRPr="00E6276D">
                    <w:rPr>
                      <w:rFonts w:asciiTheme="minorHAnsi" w:eastAsia="SimSun" w:hAnsiTheme="minorHAnsi" w:cstheme="minorHAnsi"/>
                      <w:i/>
                      <w:color w:val="000000"/>
                      <w:szCs w:val="20"/>
                      <w:vertAlign w:val="subscript"/>
                      <w:lang w:val="en-US" w:eastAsia="zh-CN" w:bidi="ar"/>
                    </w:rPr>
                    <w:t>3.</w:t>
                  </w:r>
                  <w:r w:rsidRPr="00E6276D">
                    <w:rPr>
                      <w:rFonts w:asciiTheme="minorHAnsi" w:eastAsia="SimSun" w:hAnsiTheme="minorHAnsi" w:cstheme="minorHAnsi"/>
                      <w:i/>
                      <w:color w:val="000000"/>
                      <w:szCs w:val="20"/>
                      <w:lang w:val="en-US" w:eastAsia="zh-CN" w:bidi="ar"/>
                    </w:rPr>
                    <w:t>/a</w:t>
                  </w:r>
                </w:p>
              </w:tc>
            </w:tr>
            <w:tr w:rsidR="004F4CD8" w:rsidRPr="00E6276D" w14:paraId="4AF4465B" w14:textId="77777777" w:rsidTr="00171DB0">
              <w:trPr>
                <w:trHeight w:val="260"/>
              </w:trPr>
              <w:tc>
                <w:tcPr>
                  <w:tcW w:w="1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825B0B" w14:textId="77777777" w:rsidR="004F4CD8" w:rsidRPr="00E6276D" w:rsidRDefault="004F4CD8" w:rsidP="00171DB0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eastAsia="SimSun" w:hAnsiTheme="minorHAnsi" w:cstheme="minorHAnsi"/>
                      <w:i/>
                      <w:color w:val="000000"/>
                      <w:szCs w:val="20"/>
                      <w:lang w:val="en-US" w:eastAsia="zh-CN" w:bidi="ar"/>
                    </w:rPr>
                  </w:pPr>
                  <w:r w:rsidRPr="00E6276D">
                    <w:rPr>
                      <w:rFonts w:asciiTheme="minorHAnsi" w:eastAsia="SimSun" w:hAnsiTheme="minorHAnsi" w:cstheme="minorHAnsi"/>
                      <w:color w:val="000000"/>
                      <w:szCs w:val="20"/>
                      <w:lang w:val="en-US" w:eastAsia="zh-CN" w:bidi="ar"/>
                    </w:rPr>
                    <w:t>Total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2DEB797C" w14:textId="77777777" w:rsidR="004F4CD8" w:rsidRPr="00E6276D" w:rsidRDefault="004F4CD8" w:rsidP="00171DB0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hAnsiTheme="minorHAnsi" w:cstheme="minorHAnsi"/>
                      <w:i/>
                      <w:color w:val="000000"/>
                      <w:szCs w:val="20"/>
                      <w:lang w:val="en-GB" w:eastAsia="en-GB"/>
                    </w:rPr>
                  </w:pPr>
                  <w:r w:rsidRPr="00E6276D">
                    <w:rPr>
                      <w:rFonts w:asciiTheme="minorHAnsi" w:eastAsia="SimSun" w:hAnsiTheme="minorHAnsi" w:cstheme="minorHAnsi"/>
                      <w:i/>
                      <w:color w:val="000000"/>
                      <w:szCs w:val="20"/>
                      <w:lang w:val="en-US" w:eastAsia="zh-CN" w:bidi="ar"/>
                    </w:rPr>
                    <w:t>a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3DA05546" w14:textId="77777777" w:rsidR="004F4CD8" w:rsidRPr="00E6276D" w:rsidRDefault="004F4CD8" w:rsidP="00171DB0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hAnsiTheme="minorHAnsi" w:cstheme="minorHAnsi"/>
                      <w:i/>
                      <w:color w:val="000000"/>
                      <w:szCs w:val="20"/>
                      <w:lang w:val="en-GB" w:eastAsia="en-GB"/>
                    </w:rPr>
                  </w:pPr>
                  <w:r w:rsidRPr="00E6276D">
                    <w:rPr>
                      <w:rFonts w:asciiTheme="minorHAnsi" w:eastAsia="SimSun" w:hAnsiTheme="minorHAnsi" w:cstheme="minorHAnsi"/>
                      <w:i/>
                      <w:color w:val="000000"/>
                      <w:szCs w:val="20"/>
                      <w:lang w:val="en-US" w:eastAsia="zh-CN" w:bidi="ar"/>
                    </w:rPr>
                    <w:t>1</w:t>
                  </w:r>
                </w:p>
              </w:tc>
            </w:tr>
          </w:tbl>
          <w:p w14:paraId="6741644D" w14:textId="046EE2E2" w:rsidR="00DF6DBE" w:rsidRDefault="00DF6DBE" w:rsidP="00171DB0">
            <w:pPr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The table with the strata weights </w:t>
            </w:r>
            <w:r w:rsidRPr="00017E02">
              <w:rPr>
                <w:rFonts w:asciiTheme="minorHAnsi" w:hAnsiTheme="minorHAnsi" w:cstheme="minorHAnsi"/>
                <w:lang w:val="en-GB"/>
              </w:rPr>
              <w:t>is re</w:t>
            </w:r>
            <w:r>
              <w:rPr>
                <w:rFonts w:asciiTheme="minorHAnsi" w:hAnsiTheme="minorHAnsi" w:cstheme="minorHAnsi"/>
                <w:lang w:val="en-GB"/>
              </w:rPr>
              <w:t>corded</w:t>
            </w:r>
            <w:r w:rsidRPr="00017E02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"/>
              </w:rPr>
              <w:t xml:space="preserve">using </w:t>
            </w:r>
            <w:r w:rsidRPr="00110DE6">
              <w:rPr>
                <w:rFonts w:asciiTheme="minorHAnsi" w:hAnsiTheme="minorHAnsi" w:cstheme="minorHAnsi"/>
              </w:rPr>
              <w:t xml:space="preserve">form </w:t>
            </w:r>
            <w:r w:rsidRPr="00110DE6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indicate the possible standard form(s) to be used. Template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>5</w:t>
            </w:r>
            <w:r w:rsidRPr="00110DE6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 can be used as a basis to create a standard form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. </w:t>
            </w:r>
          </w:p>
          <w:p w14:paraId="183BE86E" w14:textId="2D02B638" w:rsidR="004F4CD8" w:rsidRPr="00017E02" w:rsidRDefault="004F4CD8" w:rsidP="00171DB0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 w:rsidRPr="00017E02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Sub-step 1c.</w:t>
            </w:r>
            <w:r w:rsidRPr="00017E02">
              <w:rPr>
                <w:rFonts w:asciiTheme="minorHAnsi" w:hAnsiTheme="minorHAnsi" w:cstheme="minorHAnsi"/>
                <w:szCs w:val="20"/>
                <w:lang w:val="en-US"/>
              </w:rPr>
              <w:t xml:space="preserve"> The </w:t>
            </w:r>
            <w:r w:rsidR="000453E4">
              <w:rPr>
                <w:rFonts w:asciiTheme="minorHAnsi" w:hAnsiTheme="minorHAnsi" w:cstheme="minorHAnsi"/>
                <w:lang w:val="en-GB"/>
              </w:rPr>
              <w:t>S</w:t>
            </w:r>
            <w:r>
              <w:rPr>
                <w:rFonts w:asciiTheme="minorHAnsi" w:hAnsiTheme="minorHAnsi" w:cstheme="minorHAnsi"/>
                <w:lang w:val="en-GB"/>
              </w:rPr>
              <w:t>tatistician</w:t>
            </w:r>
            <w:r w:rsidRPr="00017E02">
              <w:rPr>
                <w:rFonts w:asciiTheme="minorHAnsi" w:hAnsiTheme="minorHAnsi" w:cstheme="minorHAnsi"/>
                <w:szCs w:val="20"/>
                <w:lang w:val="en-US"/>
              </w:rPr>
              <w:t xml:space="preserve"> calculates area proportions per class </w:t>
            </w:r>
            <w:r w:rsidR="00DF6DBE">
              <w:rPr>
                <w:rFonts w:asciiTheme="minorHAnsi" w:hAnsiTheme="minorHAnsi" w:cstheme="minorHAnsi"/>
                <w:szCs w:val="20"/>
                <w:lang w:val="en-US"/>
              </w:rPr>
              <w:t>in accordance with the table below</w:t>
            </w:r>
            <w:r w:rsidRPr="00017E02">
              <w:rPr>
                <w:rFonts w:asciiTheme="minorHAnsi" w:hAnsiTheme="minorHAnsi" w:cstheme="minorHAnsi"/>
                <w:szCs w:val="20"/>
                <w:lang w:val="en-US"/>
              </w:rPr>
              <w:t>. For each cell, the area proportion is defined as:</w:t>
            </w:r>
          </w:p>
          <w:p w14:paraId="4D506F7E" w14:textId="77777777" w:rsidR="004F4CD8" w:rsidRPr="00017E02" w:rsidRDefault="00363BED" w:rsidP="00171DB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63BED">
              <w:rPr>
                <w:rFonts w:asciiTheme="minorHAnsi" w:hAnsiTheme="minorHAnsi" w:cstheme="minorHAnsi"/>
                <w:noProof/>
                <w:position w:val="-30"/>
                <w:szCs w:val="20"/>
                <w:lang w:val="en-US"/>
              </w:rPr>
              <w:object w:dxaOrig="1276" w:dyaOrig="720" w14:anchorId="1176D0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7pt;height:36.25pt;mso-width-percent:0;mso-height-percent:0;mso-width-percent:0;mso-height-percent:0" o:ole="">
                  <v:imagedata r:id="rId12" o:title=""/>
                </v:shape>
                <o:OLEObject Type="Embed" ProgID="Equation.KSEE3" ShapeID="_x0000_i1025" DrawAspect="Content" ObjectID="_1664728245" r:id="rId13"/>
              </w:object>
            </w:r>
          </w:p>
          <w:p w14:paraId="21D22312" w14:textId="77777777" w:rsidR="004F4CD8" w:rsidRDefault="004F4CD8" w:rsidP="00171DB0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 w:rsidRPr="00017E02">
              <w:rPr>
                <w:rFonts w:asciiTheme="minorHAnsi" w:hAnsiTheme="minorHAnsi" w:cstheme="minorHAnsi"/>
                <w:szCs w:val="20"/>
                <w:lang w:val="en-US"/>
              </w:rPr>
              <w:t xml:space="preserve">where </w:t>
            </w:r>
            <w:r w:rsidRPr="00017E0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h</w:t>
            </w:r>
            <w:r w:rsidRPr="00017E02">
              <w:rPr>
                <w:rFonts w:asciiTheme="minorHAnsi" w:hAnsiTheme="minorHAnsi" w:cstheme="minorHAnsi"/>
                <w:szCs w:val="20"/>
                <w:lang w:val="en-US"/>
              </w:rPr>
              <w:t xml:space="preserve"> and </w:t>
            </w:r>
            <w:r w:rsidRPr="00017E0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j</w:t>
            </w:r>
            <w:r w:rsidRPr="00017E02">
              <w:rPr>
                <w:rFonts w:asciiTheme="minorHAnsi" w:hAnsiTheme="minorHAnsi" w:cstheme="minorHAnsi"/>
                <w:szCs w:val="20"/>
                <w:lang w:val="en-US"/>
              </w:rPr>
              <w:t xml:space="preserve"> stand for row and column, respectively. </w:t>
            </w:r>
          </w:p>
          <w:tbl>
            <w:tblPr>
              <w:tblW w:w="4373" w:type="dxa"/>
              <w:tblInd w:w="82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8"/>
              <w:gridCol w:w="785"/>
              <w:gridCol w:w="709"/>
              <w:gridCol w:w="992"/>
              <w:gridCol w:w="709"/>
            </w:tblGrid>
            <w:tr w:rsidR="004F4CD8" w:rsidRPr="00017E02" w14:paraId="067AB407" w14:textId="77777777" w:rsidTr="00171DB0">
              <w:trPr>
                <w:trHeight w:val="418"/>
              </w:trPr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bottom"/>
                </w:tcPr>
                <w:p w14:paraId="15982B67" w14:textId="77777777" w:rsidR="004F4CD8" w:rsidRPr="00E6276D" w:rsidRDefault="004F4CD8" w:rsidP="00171DB0">
                  <w:pPr>
                    <w:tabs>
                      <w:tab w:val="clear" w:pos="2842"/>
                    </w:tabs>
                    <w:spacing w:before="0" w:after="0" w:line="240" w:lineRule="auto"/>
                    <w:jc w:val="left"/>
                    <w:rPr>
                      <w:rFonts w:asciiTheme="minorHAnsi" w:hAnsiTheme="minorHAnsi" w:cstheme="minorHAnsi"/>
                      <w:color w:val="00000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319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09C5DB4C" w14:textId="77777777" w:rsidR="004F4CD8" w:rsidRPr="00E6276D" w:rsidRDefault="004F4CD8" w:rsidP="00171DB0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hAnsiTheme="minorHAnsi" w:cstheme="minorHAnsi"/>
                      <w:color w:val="000000"/>
                      <w:szCs w:val="20"/>
                      <w:lang w:val="en-GB" w:eastAsia="en-GB"/>
                    </w:rPr>
                  </w:pPr>
                  <w:r w:rsidRPr="00E6276D">
                    <w:rPr>
                      <w:rFonts w:asciiTheme="minorHAnsi" w:eastAsia="SimSun" w:hAnsiTheme="minorHAnsi" w:cstheme="minorHAnsi"/>
                      <w:color w:val="000000"/>
                      <w:szCs w:val="20"/>
                      <w:lang w:val="en-US" w:eastAsia="zh-CN" w:bidi="ar"/>
                    </w:rPr>
                    <w:t>Reference data (j)</w:t>
                  </w:r>
                </w:p>
              </w:tc>
            </w:tr>
            <w:tr w:rsidR="004F4CD8" w:rsidRPr="00017E02" w14:paraId="0FCD910F" w14:textId="77777777" w:rsidTr="00171DB0">
              <w:trPr>
                <w:trHeight w:val="176"/>
              </w:trPr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2C59139C" w14:textId="5C154C12" w:rsidR="004F4CD8" w:rsidRPr="00E6276D" w:rsidRDefault="00927E84" w:rsidP="00171DB0">
                  <w:pPr>
                    <w:tabs>
                      <w:tab w:val="clear" w:pos="2842"/>
                    </w:tabs>
                    <w:spacing w:before="0" w:after="0" w:line="240" w:lineRule="auto"/>
                    <w:jc w:val="left"/>
                    <w:textAlignment w:val="center"/>
                    <w:rPr>
                      <w:rFonts w:asciiTheme="minorHAnsi" w:hAnsiTheme="minorHAnsi" w:cstheme="minorHAnsi"/>
                      <w:color w:val="000000"/>
                      <w:szCs w:val="20"/>
                      <w:lang w:val="en-GB" w:eastAsia="en-GB"/>
                    </w:rPr>
                  </w:pPr>
                  <w:r>
                    <w:rPr>
                      <w:rFonts w:asciiTheme="minorHAnsi" w:hAnsiTheme="minorHAnsi" w:cstheme="minorHAnsi"/>
                      <w:i/>
                      <w:szCs w:val="20"/>
                      <w:lang w:val="en-US"/>
                    </w:rPr>
                    <w:t>Stratum</w:t>
                  </w:r>
                  <w:r w:rsidRPr="004C7DC0">
                    <w:rPr>
                      <w:rFonts w:asciiTheme="minorHAnsi" w:hAnsiTheme="minorHAnsi" w:cstheme="minorHAnsi"/>
                      <w:i/>
                      <w:szCs w:val="20"/>
                      <w:lang w:val="en-US"/>
                    </w:rPr>
                    <w:t xml:space="preserve"> (h)</w:t>
                  </w:r>
                </w:p>
              </w:tc>
              <w:tc>
                <w:tcPr>
                  <w:tcW w:w="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705221CF" w14:textId="3814448D" w:rsidR="004F4CD8" w:rsidRPr="00E6276D" w:rsidRDefault="004F4CD8" w:rsidP="00171DB0">
                  <w:pPr>
                    <w:tabs>
                      <w:tab w:val="clear" w:pos="2842"/>
                    </w:tabs>
                    <w:spacing w:before="0" w:after="0" w:line="240" w:lineRule="auto"/>
                    <w:jc w:val="left"/>
                    <w:rPr>
                      <w:rFonts w:asciiTheme="minorHAnsi" w:hAnsiTheme="minorHAnsi" w:cstheme="minorHAnsi"/>
                      <w:i/>
                      <w:color w:val="BFBFBF"/>
                      <w:szCs w:val="20"/>
                      <w:lang w:val="en-GB" w:eastAsia="en-GB"/>
                    </w:rPr>
                  </w:pPr>
                  <w:r w:rsidRPr="00E6276D">
                    <w:rPr>
                      <w:rFonts w:asciiTheme="minorHAnsi" w:hAnsiTheme="minorHAnsi" w:cstheme="minorHAnsi"/>
                      <w:i/>
                      <w:color w:val="BFBFBF"/>
                      <w:szCs w:val="20"/>
                      <w:lang w:val="en-GB" w:eastAsia="en-GB"/>
                    </w:rPr>
                    <w:t xml:space="preserve">Class </w:t>
                  </w:r>
                  <w:r w:rsidR="00927E84">
                    <w:rPr>
                      <w:rFonts w:asciiTheme="minorHAnsi" w:hAnsiTheme="minorHAnsi" w:cstheme="minorHAnsi"/>
                      <w:i/>
                      <w:color w:val="BFBFBF"/>
                      <w:szCs w:val="20"/>
                      <w:lang w:val="en-GB" w:eastAsia="en-GB"/>
                    </w:rPr>
                    <w:t>j1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19E7EFBF" w14:textId="7C96B248" w:rsidR="004F4CD8" w:rsidRPr="00E6276D" w:rsidRDefault="004F4CD8" w:rsidP="00171DB0">
                  <w:pPr>
                    <w:tabs>
                      <w:tab w:val="clear" w:pos="2842"/>
                    </w:tabs>
                    <w:spacing w:before="0" w:after="0" w:line="240" w:lineRule="auto"/>
                    <w:jc w:val="left"/>
                    <w:rPr>
                      <w:rFonts w:asciiTheme="minorHAnsi" w:hAnsiTheme="minorHAnsi" w:cstheme="minorHAnsi"/>
                      <w:i/>
                      <w:color w:val="BFBFBF"/>
                      <w:szCs w:val="20"/>
                      <w:lang w:val="en-GB" w:eastAsia="en-GB"/>
                    </w:rPr>
                  </w:pPr>
                  <w:r w:rsidRPr="00E6276D">
                    <w:rPr>
                      <w:rFonts w:asciiTheme="minorHAnsi" w:hAnsiTheme="minorHAnsi" w:cstheme="minorHAnsi"/>
                      <w:i/>
                      <w:color w:val="BFBFBF"/>
                      <w:szCs w:val="20"/>
                      <w:lang w:val="en-GB" w:eastAsia="en-GB"/>
                    </w:rPr>
                    <w:t xml:space="preserve">Class </w:t>
                  </w:r>
                  <w:r w:rsidR="00927E84">
                    <w:rPr>
                      <w:rFonts w:asciiTheme="minorHAnsi" w:hAnsiTheme="minorHAnsi" w:cstheme="minorHAnsi"/>
                      <w:i/>
                      <w:color w:val="BFBFBF"/>
                      <w:szCs w:val="20"/>
                      <w:lang w:val="en-GB" w:eastAsia="en-GB"/>
                    </w:rPr>
                    <w:t>j2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71E53B70" w14:textId="3C4264ED" w:rsidR="004F4CD8" w:rsidRPr="00E6276D" w:rsidRDefault="004F4CD8" w:rsidP="00171DB0">
                  <w:pPr>
                    <w:tabs>
                      <w:tab w:val="clear" w:pos="2842"/>
                    </w:tabs>
                    <w:spacing w:before="0" w:after="0" w:line="240" w:lineRule="auto"/>
                    <w:jc w:val="left"/>
                    <w:rPr>
                      <w:rFonts w:asciiTheme="minorHAnsi" w:hAnsiTheme="minorHAnsi" w:cstheme="minorHAnsi"/>
                      <w:i/>
                      <w:color w:val="BFBFBF"/>
                      <w:szCs w:val="20"/>
                      <w:lang w:val="en-GB" w:eastAsia="en-GB"/>
                    </w:rPr>
                  </w:pPr>
                  <w:r w:rsidRPr="00E6276D">
                    <w:rPr>
                      <w:rFonts w:asciiTheme="minorHAnsi" w:hAnsiTheme="minorHAnsi" w:cstheme="minorHAnsi"/>
                      <w:i/>
                      <w:color w:val="BFBFBF"/>
                      <w:szCs w:val="20"/>
                      <w:lang w:val="en-GB" w:eastAsia="en-GB"/>
                    </w:rPr>
                    <w:t xml:space="preserve">Class </w:t>
                  </w:r>
                  <w:r w:rsidR="00927E84">
                    <w:rPr>
                      <w:rFonts w:asciiTheme="minorHAnsi" w:hAnsiTheme="minorHAnsi" w:cstheme="minorHAnsi"/>
                      <w:i/>
                      <w:color w:val="BFBFBF"/>
                      <w:szCs w:val="20"/>
                      <w:lang w:val="en-GB" w:eastAsia="en-GB"/>
                    </w:rPr>
                    <w:t>j3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02263BB7" w14:textId="77777777" w:rsidR="004F4CD8" w:rsidRPr="00E6276D" w:rsidRDefault="004F4CD8" w:rsidP="00171DB0">
                  <w:pPr>
                    <w:tabs>
                      <w:tab w:val="clear" w:pos="2842"/>
                    </w:tabs>
                    <w:spacing w:before="0" w:after="0" w:line="240" w:lineRule="auto"/>
                    <w:jc w:val="left"/>
                    <w:rPr>
                      <w:rFonts w:asciiTheme="minorHAnsi" w:hAnsiTheme="minorHAnsi" w:cstheme="minorHAnsi"/>
                      <w:color w:val="000000"/>
                      <w:szCs w:val="20"/>
                      <w:lang w:val="en-GB" w:eastAsia="en-GB"/>
                    </w:rPr>
                  </w:pPr>
                  <w:r w:rsidRPr="00E6276D">
                    <w:rPr>
                      <w:rFonts w:asciiTheme="minorHAnsi" w:hAnsiTheme="minorHAnsi" w:cstheme="minorHAnsi"/>
                      <w:color w:val="000000"/>
                      <w:szCs w:val="20"/>
                      <w:lang w:val="en-GB" w:eastAsia="en-GB"/>
                    </w:rPr>
                    <w:t>Total</w:t>
                  </w:r>
                </w:p>
              </w:tc>
            </w:tr>
            <w:tr w:rsidR="00927E84" w:rsidRPr="00017E02" w14:paraId="28F2B0F2" w14:textId="77777777" w:rsidTr="000453E4">
              <w:trPr>
                <w:trHeight w:val="187"/>
              </w:trPr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5C429B0E" w14:textId="5A2699CF" w:rsidR="00927E84" w:rsidRPr="00E6276D" w:rsidRDefault="00927E84" w:rsidP="00927E84">
                  <w:pPr>
                    <w:tabs>
                      <w:tab w:val="clear" w:pos="2842"/>
                    </w:tabs>
                    <w:spacing w:before="0" w:after="0" w:line="240" w:lineRule="auto"/>
                    <w:jc w:val="left"/>
                    <w:rPr>
                      <w:rFonts w:asciiTheme="minorHAnsi" w:hAnsiTheme="minorHAnsi" w:cstheme="minorHAnsi"/>
                      <w:i/>
                      <w:color w:val="BFBFBF"/>
                      <w:szCs w:val="20"/>
                      <w:lang w:val="en-GB" w:eastAsia="en-GB"/>
                    </w:rPr>
                  </w:pPr>
                  <w:r>
                    <w:rPr>
                      <w:rFonts w:asciiTheme="minorHAnsi" w:hAnsiTheme="minorHAnsi" w:cstheme="minorHAnsi"/>
                      <w:i/>
                      <w:color w:val="BFBFBF"/>
                      <w:szCs w:val="20"/>
                      <w:lang w:val="en-GB" w:eastAsia="en-GB"/>
                    </w:rPr>
                    <w:t>Stratum h1</w:t>
                  </w:r>
                </w:p>
              </w:tc>
              <w:tc>
                <w:tcPr>
                  <w:tcW w:w="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0243582F" w14:textId="77777777" w:rsidR="00927E84" w:rsidRPr="007B3E1E" w:rsidRDefault="004735D9" w:rsidP="00B61EB4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hAnsiTheme="minorHAnsi" w:cstheme="minorHAnsi"/>
                      <w:i/>
                      <w:color w:val="000000"/>
                      <w:szCs w:val="20"/>
                      <w:lang w:val="en-GB" w:eastAsia="en-GB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position w:val="-10"/>
                      <w:szCs w:val="20"/>
                      <w:lang w:val="en-US" w:eastAsia="en-GB"/>
                    </w:rPr>
                    <w:object w:dxaOrig="1440" w:dyaOrig="1440" w14:anchorId="2654F290">
                      <v:shape id="_x0000_s1040" type="#_x0000_t75" alt="" style="position:absolute;left:0;text-align:left;margin-left:6.2pt;margin-top:2.3pt;width:13.95pt;height:15pt;z-index:251666944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      <v:imagedata r:id="rId14" o:title=""/>
                        <w10:wrap type="square"/>
                      </v:shape>
                      <o:OLEObject Type="Embed" ProgID="Equation.KSEE3" ShapeID="_x0000_s1040" DrawAspect="Content" ObjectID="_1664728246" r:id="rId15"/>
                    </w:objec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6C9AAC5B" w14:textId="77777777" w:rsidR="00927E84" w:rsidRPr="007B3E1E" w:rsidRDefault="004735D9" w:rsidP="000453E4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hAnsiTheme="minorHAnsi" w:cstheme="minorHAnsi"/>
                      <w:i/>
                      <w:color w:val="000000"/>
                      <w:szCs w:val="20"/>
                      <w:lang w:val="en-GB" w:eastAsia="en-GB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position w:val="-10"/>
                      <w:szCs w:val="20"/>
                      <w:lang w:val="en-US" w:eastAsia="en-GB"/>
                    </w:rPr>
                    <w:object w:dxaOrig="1440" w:dyaOrig="1440" w14:anchorId="23EA46EC">
                      <v:shape id="_x0000_s1039" type="#_x0000_t75" alt="" style="position:absolute;left:0;text-align:left;margin-left:8.9pt;margin-top:-14.4pt;width:15pt;height:15pt;z-index:-251648512;mso-wrap-edited:f;mso-width-percent:0;mso-height-percent:0;mso-wrap-distance-left:9pt;mso-wrap-distance-right:9pt;mso-position-horizontal-relative:text;mso-position-vertical-relative:text;mso-width-percent:0;mso-height-percent:0;mso-width-relative:page;mso-height-relative:page" wrapcoords="21592 -2 0 0 0 21600 21592 21602 8 21602 21600 21600 21600 0 8 -2 21592 -2">
                        <v:imagedata r:id="rId16" o:title=""/>
                        <w10:wrap type="tight"/>
                      </v:shape>
                      <o:OLEObject Type="Embed" ProgID="Equation.KSEE3" ShapeID="_x0000_s1039" DrawAspect="Content" ObjectID="_1664728247" r:id="rId17"/>
                    </w:objec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04D3227D" w14:textId="77777777" w:rsidR="00927E84" w:rsidRPr="007B3E1E" w:rsidRDefault="004735D9" w:rsidP="00B61EB4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hAnsiTheme="minorHAnsi" w:cstheme="minorHAnsi"/>
                      <w:i/>
                      <w:color w:val="000000"/>
                      <w:szCs w:val="20"/>
                      <w:lang w:val="en-GB" w:eastAsia="en-GB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position w:val="-10"/>
                      <w:szCs w:val="20"/>
                      <w:lang w:val="en-US" w:eastAsia="en-GB"/>
                    </w:rPr>
                    <w:object w:dxaOrig="1440" w:dyaOrig="1440" w14:anchorId="6DAF7F95">
                      <v:shape id="_x0000_s1038" type="#_x0000_t75" alt="" style="position:absolute;left:0;text-align:left;margin-left:14.9pt;margin-top:2.75pt;width:13.95pt;height:15pt;z-index:251668992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      <v:imagedata r:id="rId18" o:title=""/>
                        <w10:wrap type="square"/>
                      </v:shape>
                      <o:OLEObject Type="Embed" ProgID="Equation.KSEE3" ShapeID="_x0000_s1038" DrawAspect="Content" ObjectID="_1664728248" r:id="rId19"/>
                    </w:objec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bottom"/>
                </w:tcPr>
                <w:p w14:paraId="32DED088" w14:textId="77777777" w:rsidR="00927E84" w:rsidRPr="00E6276D" w:rsidRDefault="004735D9" w:rsidP="00927E84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hAnsiTheme="minorHAnsi" w:cstheme="minorHAnsi"/>
                      <w:i/>
                      <w:color w:val="000000"/>
                      <w:szCs w:val="20"/>
                      <w:lang w:val="en-GB" w:eastAsia="en-GB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position w:val="-10"/>
                      <w:szCs w:val="20"/>
                      <w:lang w:val="en-US" w:eastAsia="en-GB"/>
                    </w:rPr>
                    <w:object w:dxaOrig="1440" w:dyaOrig="1440" w14:anchorId="00BE6BA6">
                      <v:shape id="_x0000_s1037" type="#_x0000_t75" alt="" style="position:absolute;left:0;text-align:left;margin-left:2.8pt;margin-top:1.75pt;width:13.95pt;height:15pt;z-index:251670016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      <v:imagedata r:id="rId20" o:title=""/>
                        <w10:wrap type="square"/>
                      </v:shape>
                      <o:OLEObject Type="Embed" ProgID="Equation.KSEE3" ShapeID="_x0000_s1037" DrawAspect="Content" ObjectID="_1664728249" r:id="rId21"/>
                    </w:object>
                  </w:r>
                </w:p>
              </w:tc>
            </w:tr>
            <w:tr w:rsidR="00927E84" w:rsidRPr="00017E02" w14:paraId="6308E474" w14:textId="77777777" w:rsidTr="000453E4">
              <w:trPr>
                <w:cantSplit/>
                <w:trHeight w:hRule="exact" w:val="553"/>
              </w:trPr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</w:tcPr>
                <w:p w14:paraId="017B0EF5" w14:textId="0E608810" w:rsidR="00927E84" w:rsidRPr="00E6276D" w:rsidRDefault="00927E84" w:rsidP="00927E84">
                  <w:pPr>
                    <w:tabs>
                      <w:tab w:val="clear" w:pos="2842"/>
                    </w:tabs>
                    <w:spacing w:before="0" w:after="0" w:line="240" w:lineRule="auto"/>
                    <w:jc w:val="left"/>
                    <w:rPr>
                      <w:rFonts w:asciiTheme="minorHAnsi" w:hAnsiTheme="minorHAnsi" w:cstheme="minorHAnsi"/>
                      <w:i/>
                      <w:color w:val="BFBFBF"/>
                      <w:szCs w:val="20"/>
                      <w:lang w:val="en-GB" w:eastAsia="en-GB"/>
                    </w:rPr>
                  </w:pPr>
                  <w:r>
                    <w:rPr>
                      <w:rFonts w:asciiTheme="minorHAnsi" w:hAnsiTheme="minorHAnsi" w:cstheme="minorHAnsi"/>
                      <w:i/>
                      <w:color w:val="BFBFBF"/>
                      <w:szCs w:val="20"/>
                      <w:lang w:val="en-GB" w:eastAsia="en-GB"/>
                    </w:rPr>
                    <w:t>Stratum h2</w:t>
                  </w:r>
                </w:p>
              </w:tc>
              <w:tc>
                <w:tcPr>
                  <w:tcW w:w="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68F974B7" w14:textId="77777777" w:rsidR="00927E84" w:rsidRPr="007B3E1E" w:rsidRDefault="004735D9" w:rsidP="00B61EB4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hAnsiTheme="minorHAnsi" w:cstheme="minorHAnsi"/>
                      <w:i/>
                      <w:color w:val="000000"/>
                      <w:szCs w:val="20"/>
                      <w:lang w:val="en-GB" w:eastAsia="en-GB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position w:val="-10"/>
                      <w:szCs w:val="20"/>
                      <w:lang w:val="en-US" w:eastAsia="en-GB"/>
                    </w:rPr>
                    <w:object w:dxaOrig="1440" w:dyaOrig="1440" w14:anchorId="24345DCD">
                      <v:shape id="_x0000_s1036" type="#_x0000_t75" alt="" style="position:absolute;left:0;text-align:left;margin-left:5.5pt;margin-top:2.1pt;width:15pt;height:15pt;z-index:251671040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      <v:imagedata r:id="rId22" o:title=""/>
                        <w10:wrap type="square"/>
                      </v:shape>
                      <o:OLEObject Type="Embed" ProgID="Equation.KSEE3" ShapeID="_x0000_s1036" DrawAspect="Content" ObjectID="_1664728250" r:id="rId23"/>
                    </w:objec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44FF74A9" w14:textId="77777777" w:rsidR="00927E84" w:rsidRPr="007B3E1E" w:rsidRDefault="004735D9" w:rsidP="007B3E1E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hAnsiTheme="minorHAnsi" w:cstheme="minorHAnsi"/>
                      <w:i/>
                      <w:color w:val="000000"/>
                      <w:szCs w:val="20"/>
                      <w:lang w:val="en-GB" w:eastAsia="en-GB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position w:val="-10"/>
                      <w:szCs w:val="20"/>
                      <w:lang w:val="en-US" w:eastAsia="en-GB"/>
                    </w:rPr>
                    <w:object w:dxaOrig="1440" w:dyaOrig="1440" w14:anchorId="07FF588B">
                      <v:shape id="_x0000_s1035" type="#_x0000_t75" alt="" style="position:absolute;left:0;text-align:left;margin-left:4.3pt;margin-top:2.45pt;width:15pt;height:15pt;z-index:251672064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      <v:imagedata r:id="rId24" o:title=""/>
                        <w10:wrap type="square"/>
                      </v:shape>
                      <o:OLEObject Type="Embed" ProgID="Equation.KSEE3" ShapeID="_x0000_s1035" DrawAspect="Content" ObjectID="_1664728251" r:id="rId25"/>
                    </w:objec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172B5715" w14:textId="77777777" w:rsidR="00927E84" w:rsidRPr="007B3E1E" w:rsidRDefault="004735D9" w:rsidP="00220CFD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hAnsiTheme="minorHAnsi" w:cstheme="minorHAnsi"/>
                      <w:i/>
                      <w:color w:val="000000"/>
                      <w:szCs w:val="20"/>
                      <w:lang w:val="en-GB" w:eastAsia="en-GB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position w:val="-10"/>
                      <w:szCs w:val="20"/>
                      <w:lang w:val="en-US" w:eastAsia="en-GB"/>
                    </w:rPr>
                    <w:object w:dxaOrig="1440" w:dyaOrig="1440" w14:anchorId="69F48E05">
                      <v:shape id="_x0000_s1034" type="#_x0000_t75" alt="" style="position:absolute;left:0;text-align:left;margin-left:14.9pt;margin-top:1.75pt;width:15pt;height:15pt;z-index:251673088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      <v:imagedata r:id="rId26" o:title=""/>
                        <w10:wrap type="square"/>
                      </v:shape>
                      <o:OLEObject Type="Embed" ProgID="Equation.KSEE3" ShapeID="_x0000_s1034" DrawAspect="Content" ObjectID="_1664728252" r:id="rId27"/>
                    </w:objec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bottom"/>
                </w:tcPr>
                <w:p w14:paraId="74B87261" w14:textId="77777777" w:rsidR="00927E84" w:rsidRPr="00E6276D" w:rsidRDefault="004735D9" w:rsidP="00927E84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hAnsiTheme="minorHAnsi" w:cstheme="minorHAnsi"/>
                      <w:i/>
                      <w:color w:val="000000"/>
                      <w:szCs w:val="20"/>
                      <w:lang w:val="en-GB" w:eastAsia="en-GB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position w:val="-10"/>
                      <w:szCs w:val="20"/>
                      <w:lang w:val="en-US" w:eastAsia="en-GB"/>
                    </w:rPr>
                    <w:object w:dxaOrig="1440" w:dyaOrig="1440" w14:anchorId="65F93CE1">
                      <v:shape id="_x0000_s1033" type="#_x0000_t75" alt="" style="position:absolute;left:0;text-align:left;margin-left:1.85pt;margin-top:2.75pt;width:15pt;height:15pt;z-index:251674112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      <v:imagedata r:id="rId28" o:title=""/>
                        <w10:wrap type="square"/>
                      </v:shape>
                      <o:OLEObject Type="Embed" ProgID="Equation.KSEE3" ShapeID="_x0000_s1033" DrawAspect="Content" ObjectID="_1664728253" r:id="rId29"/>
                    </w:object>
                  </w:r>
                </w:p>
              </w:tc>
            </w:tr>
            <w:tr w:rsidR="00927E84" w:rsidRPr="00017E02" w14:paraId="4363C24C" w14:textId="77777777" w:rsidTr="000453E4">
              <w:trPr>
                <w:trHeight w:val="260"/>
              </w:trPr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673121A9" w14:textId="6F7CA29A" w:rsidR="00927E84" w:rsidRPr="00E6276D" w:rsidRDefault="00927E84" w:rsidP="00927E84">
                  <w:pPr>
                    <w:tabs>
                      <w:tab w:val="clear" w:pos="2842"/>
                    </w:tabs>
                    <w:spacing w:before="0" w:after="0" w:line="240" w:lineRule="auto"/>
                    <w:jc w:val="left"/>
                    <w:rPr>
                      <w:rFonts w:asciiTheme="minorHAnsi" w:hAnsiTheme="minorHAnsi" w:cstheme="minorHAnsi"/>
                      <w:i/>
                      <w:color w:val="BFBFBF"/>
                      <w:szCs w:val="20"/>
                      <w:lang w:val="en-GB" w:eastAsia="en-GB"/>
                    </w:rPr>
                  </w:pPr>
                  <w:r>
                    <w:rPr>
                      <w:rFonts w:asciiTheme="minorHAnsi" w:hAnsiTheme="minorHAnsi" w:cstheme="minorHAnsi"/>
                      <w:i/>
                      <w:color w:val="BFBFBF"/>
                      <w:szCs w:val="20"/>
                      <w:lang w:val="en-GB" w:eastAsia="en-GB"/>
                    </w:rPr>
                    <w:t>Stratum h3</w:t>
                  </w:r>
                </w:p>
              </w:tc>
              <w:tc>
                <w:tcPr>
                  <w:tcW w:w="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62E54355" w14:textId="77777777" w:rsidR="00927E84" w:rsidRPr="007B3E1E" w:rsidRDefault="004735D9" w:rsidP="00B61EB4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hAnsiTheme="minorHAnsi" w:cstheme="minorHAnsi"/>
                      <w:i/>
                      <w:color w:val="000000"/>
                      <w:szCs w:val="20"/>
                      <w:lang w:val="en-GB" w:eastAsia="en-GB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position w:val="-10"/>
                      <w:szCs w:val="20"/>
                      <w:lang w:val="en-US" w:eastAsia="en-GB"/>
                    </w:rPr>
                    <w:object w:dxaOrig="1440" w:dyaOrig="1440" w14:anchorId="25A16AD7">
                      <v:shape id="_x0000_s1032" type="#_x0000_t75" alt="" style="position:absolute;left:0;text-align:left;margin-left:5.1pt;margin-top:2.1pt;width:15pt;height:15pt;z-index:251675136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      <v:imagedata r:id="rId30" o:title=""/>
                        <w10:wrap type="square"/>
                      </v:shape>
                      <o:OLEObject Type="Embed" ProgID="Equation.KSEE3" ShapeID="_x0000_s1032" DrawAspect="Content" ObjectID="_1664728254" r:id="rId31"/>
                    </w:objec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10550626" w14:textId="77777777" w:rsidR="00927E84" w:rsidRPr="007B3E1E" w:rsidRDefault="004735D9" w:rsidP="007B3E1E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hAnsiTheme="minorHAnsi" w:cstheme="minorHAnsi"/>
                      <w:i/>
                      <w:color w:val="000000"/>
                      <w:szCs w:val="20"/>
                      <w:lang w:val="en-GB" w:eastAsia="en-GB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position w:val="-10"/>
                      <w:szCs w:val="20"/>
                      <w:lang w:val="en-US" w:eastAsia="en-GB"/>
                    </w:rPr>
                    <w:object w:dxaOrig="1440" w:dyaOrig="1440" w14:anchorId="3C8C918C">
                      <v:shape id="_x0000_s1031" type="#_x0000_t75" alt="" style="position:absolute;left:0;text-align:left;margin-left:4.6pt;margin-top:2.7pt;width:15pt;height:15pt;z-index:251676160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      <v:imagedata r:id="rId32" o:title=""/>
                        <w10:wrap type="square"/>
                      </v:shape>
                      <o:OLEObject Type="Embed" ProgID="Equation.KSEE3" ShapeID="_x0000_s1031" DrawAspect="Content" ObjectID="_1664728255" r:id="rId33"/>
                    </w:objec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28D9935B" w14:textId="77777777" w:rsidR="00927E84" w:rsidRPr="007B3E1E" w:rsidRDefault="004735D9" w:rsidP="00220CFD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hAnsiTheme="minorHAnsi" w:cstheme="minorHAnsi"/>
                      <w:i/>
                      <w:color w:val="000000"/>
                      <w:szCs w:val="20"/>
                      <w:lang w:val="en-GB" w:eastAsia="en-GB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position w:val="-10"/>
                      <w:szCs w:val="20"/>
                      <w:lang w:val="en-US" w:eastAsia="en-GB"/>
                    </w:rPr>
                    <w:object w:dxaOrig="1440" w:dyaOrig="1440" w14:anchorId="77B880B9">
                      <v:shape id="_x0000_s1030" type="#_x0000_t75" alt="" style="position:absolute;left:0;text-align:left;margin-left:15.6pt;margin-top:2.1pt;width:15pt;height:15pt;z-index:251677184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      <v:imagedata r:id="rId34" o:title=""/>
                        <w10:wrap type="square"/>
                      </v:shape>
                      <o:OLEObject Type="Embed" ProgID="Equation.KSEE3" ShapeID="_x0000_s1030" DrawAspect="Content" ObjectID="_1664728256" r:id="rId35"/>
                    </w:objec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bottom"/>
                </w:tcPr>
                <w:p w14:paraId="3DF6E2B3" w14:textId="77777777" w:rsidR="00927E84" w:rsidRPr="00E6276D" w:rsidRDefault="004735D9" w:rsidP="00927E84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hAnsiTheme="minorHAnsi" w:cstheme="minorHAnsi"/>
                      <w:i/>
                      <w:color w:val="000000"/>
                      <w:szCs w:val="20"/>
                      <w:lang w:val="en-GB" w:eastAsia="en-GB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position w:val="-10"/>
                      <w:szCs w:val="20"/>
                      <w:lang w:val="en-US" w:eastAsia="en-GB"/>
                    </w:rPr>
                    <w:object w:dxaOrig="1440" w:dyaOrig="1440" w14:anchorId="7C2F2361">
                      <v:shape id="_x0000_s1029" type="#_x0000_t75" alt="" style="position:absolute;left:0;text-align:left;margin-left:2.15pt;margin-top:2.1pt;width:15pt;height:15pt;z-index:251678208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      <v:imagedata r:id="rId36" o:title=""/>
                        <w10:wrap type="square"/>
                      </v:shape>
                      <o:OLEObject Type="Embed" ProgID="Equation.KSEE3" ShapeID="_x0000_s1029" DrawAspect="Content" ObjectID="_1664728257" r:id="rId37"/>
                    </w:object>
                  </w:r>
                </w:p>
              </w:tc>
            </w:tr>
            <w:tr w:rsidR="004F4CD8" w:rsidRPr="00017E02" w14:paraId="378A0A81" w14:textId="77777777" w:rsidTr="000453E4">
              <w:trPr>
                <w:trHeight w:val="260"/>
              </w:trPr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</w:tcPr>
                <w:p w14:paraId="6521AC35" w14:textId="77777777" w:rsidR="004F4CD8" w:rsidRPr="00E6276D" w:rsidRDefault="004F4CD8" w:rsidP="00171DB0">
                  <w:pPr>
                    <w:tabs>
                      <w:tab w:val="clear" w:pos="2842"/>
                    </w:tabs>
                    <w:spacing w:before="0" w:after="0" w:line="240" w:lineRule="auto"/>
                    <w:jc w:val="left"/>
                    <w:textAlignment w:val="top"/>
                    <w:rPr>
                      <w:rFonts w:asciiTheme="minorHAnsi" w:hAnsiTheme="minorHAnsi" w:cstheme="minorHAnsi"/>
                      <w:color w:val="000000"/>
                      <w:szCs w:val="20"/>
                      <w:lang w:val="en-GB" w:eastAsia="en-GB"/>
                    </w:rPr>
                  </w:pPr>
                  <w:r w:rsidRPr="00E6276D">
                    <w:rPr>
                      <w:rFonts w:asciiTheme="minorHAnsi" w:eastAsia="SimSun" w:hAnsiTheme="minorHAnsi" w:cstheme="minorHAnsi"/>
                      <w:color w:val="000000"/>
                      <w:szCs w:val="20"/>
                      <w:lang w:val="en-US" w:eastAsia="zh-CN" w:bidi="ar"/>
                    </w:rPr>
                    <w:t>Total</w:t>
                  </w:r>
                </w:p>
              </w:tc>
              <w:tc>
                <w:tcPr>
                  <w:tcW w:w="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57D85BD9" w14:textId="77777777" w:rsidR="004F4CD8" w:rsidRPr="007B3E1E" w:rsidRDefault="004735D9" w:rsidP="00B61EB4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hAnsiTheme="minorHAnsi" w:cstheme="minorHAnsi"/>
                      <w:i/>
                      <w:color w:val="000000"/>
                      <w:szCs w:val="20"/>
                      <w:lang w:val="en-GB" w:eastAsia="en-GB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position w:val="-10"/>
                      <w:szCs w:val="20"/>
                      <w:lang w:val="en-US" w:eastAsia="en-GB"/>
                    </w:rPr>
                    <w:object w:dxaOrig="1440" w:dyaOrig="1440" w14:anchorId="376D28EA">
                      <v:shape id="_x0000_s1028" type="#_x0000_t75" alt="" style="position:absolute;left:0;text-align:left;margin-left:0;margin-top:4.05pt;width:13.95pt;height:15pt;z-index:251662848;mso-wrap-edited:f;mso-width-percent:0;mso-height-percent:0;mso-wrap-distance-left:9pt;mso-wrap-distance-top:0;mso-wrap-distance-right:9pt;mso-wrap-distance-bottom:0;mso-position-horizontal:center;mso-position-horizontal-relative:text;mso-position-vertical-relative:text;mso-width-percent:0;mso-height-percent:0;mso-width-relative:page;mso-height-relative:page">
                        <v:imagedata r:id="rId38" o:title=""/>
                        <w10:wrap type="square"/>
                      </v:shape>
                      <o:OLEObject Type="Embed" ProgID="Equation.KSEE3" ShapeID="_x0000_s1028" DrawAspect="Content" ObjectID="_1664728258" r:id="rId39"/>
                    </w:objec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22487192" w14:textId="77777777" w:rsidR="004F4CD8" w:rsidRPr="007B3E1E" w:rsidRDefault="004735D9" w:rsidP="007B3E1E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hAnsiTheme="minorHAnsi" w:cstheme="minorHAnsi"/>
                      <w:i/>
                      <w:color w:val="000000"/>
                      <w:szCs w:val="20"/>
                      <w:lang w:val="en-GB" w:eastAsia="en-GB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position w:val="-10"/>
                      <w:szCs w:val="20"/>
                      <w:lang w:val="en-US" w:eastAsia="en-GB"/>
                    </w:rPr>
                    <w:object w:dxaOrig="1440" w:dyaOrig="1440" w14:anchorId="71C76967">
                      <v:shape id="_x0000_s1027" type="#_x0000_t75" alt="" style="position:absolute;left:0;text-align:left;margin-left:4.45pt;margin-top:-12.75pt;width:15pt;height:15pt;z-index:251663872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      <v:imagedata r:id="rId40" o:title=""/>
                        <w10:wrap type="square"/>
                      </v:shape>
                      <o:OLEObject Type="Embed" ProgID="Equation.KSEE3" ShapeID="_x0000_s1027" DrawAspect="Content" ObjectID="_1664728259" r:id="rId41"/>
                    </w:objec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5039AA6E" w14:textId="77777777" w:rsidR="004F4CD8" w:rsidRPr="007B3E1E" w:rsidRDefault="004735D9" w:rsidP="00220CFD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hAnsiTheme="minorHAnsi" w:cstheme="minorHAnsi"/>
                      <w:i/>
                      <w:color w:val="000000"/>
                      <w:szCs w:val="20"/>
                      <w:lang w:val="en-GB" w:eastAsia="en-GB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position w:val="-10"/>
                      <w:szCs w:val="20"/>
                      <w:lang w:val="en-US" w:eastAsia="en-GB"/>
                    </w:rPr>
                    <w:object w:dxaOrig="1440" w:dyaOrig="1440" w14:anchorId="0A2390CD">
                      <v:shape id="_x0000_s1026" type="#_x0000_t75" alt="" style="position:absolute;left:0;text-align:left;margin-left:15.9pt;margin-top:12.2pt;width:15pt;height:15pt;z-index:-251651584;mso-wrap-edited:f;mso-width-percent:0;mso-height-percent:0;mso-wrap-distance-left:9pt;mso-wrap-distance-right:9pt;mso-position-horizontal-relative:text;mso-position-vertical-relative:text;mso-width-percent:0;mso-height-percent:0;mso-width-relative:page;mso-height-relative:page" wrapcoords="21592 -2 0 0 0 21600 21592 21602 8 21602 21600 21600 21600 0 8 -2 21592 -2">
                        <v:imagedata r:id="rId42" o:title=""/>
                        <w10:wrap type="tight"/>
                      </v:shape>
                      <o:OLEObject Type="Embed" ProgID="Equation.KSEE3" ShapeID="_x0000_s1026" DrawAspect="Content" ObjectID="_1664728260" r:id="rId43"/>
                    </w:objec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 w14:paraId="4F4C273C" w14:textId="77777777" w:rsidR="004F4CD8" w:rsidRPr="00E6276D" w:rsidRDefault="004F4CD8" w:rsidP="00171DB0">
                  <w:pPr>
                    <w:tabs>
                      <w:tab w:val="clear" w:pos="2842"/>
                    </w:tabs>
                    <w:spacing w:before="0" w:after="0" w:line="240" w:lineRule="auto"/>
                    <w:jc w:val="center"/>
                    <w:textAlignment w:val="center"/>
                    <w:rPr>
                      <w:rFonts w:asciiTheme="minorHAnsi" w:hAnsiTheme="minorHAnsi" w:cstheme="minorHAnsi"/>
                      <w:i/>
                      <w:color w:val="000000"/>
                      <w:szCs w:val="20"/>
                      <w:lang w:val="en-GB" w:eastAsia="en-GB"/>
                    </w:rPr>
                  </w:pPr>
                  <w:r w:rsidRPr="00E6276D">
                    <w:rPr>
                      <w:rFonts w:asciiTheme="minorHAnsi" w:eastAsia="SimSun" w:hAnsiTheme="minorHAnsi" w:cstheme="minorHAnsi"/>
                      <w:i/>
                      <w:color w:val="000000"/>
                      <w:szCs w:val="20"/>
                      <w:lang w:val="en-US" w:eastAsia="zh-CN" w:bidi="ar"/>
                    </w:rPr>
                    <w:t>1</w:t>
                  </w:r>
                </w:p>
              </w:tc>
            </w:tr>
          </w:tbl>
          <w:p w14:paraId="372EAC97" w14:textId="6851EB2F" w:rsidR="00DF6DBE" w:rsidRDefault="00DF6DBE" w:rsidP="00DF6DBE">
            <w:pPr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The table with the area proportion per </w:t>
            </w:r>
            <w:r w:rsidR="007B3E1E">
              <w:rPr>
                <w:rFonts w:asciiTheme="minorHAnsi" w:hAnsiTheme="minorHAnsi" w:cstheme="minorHAnsi"/>
                <w:lang w:val="en-GB"/>
              </w:rPr>
              <w:t xml:space="preserve">reference </w:t>
            </w:r>
            <w:r>
              <w:rPr>
                <w:rFonts w:asciiTheme="minorHAnsi" w:hAnsiTheme="minorHAnsi" w:cstheme="minorHAnsi"/>
                <w:lang w:val="en-GB"/>
              </w:rPr>
              <w:t xml:space="preserve">class </w:t>
            </w:r>
            <w:r w:rsidRPr="00017E02">
              <w:rPr>
                <w:rFonts w:asciiTheme="minorHAnsi" w:hAnsiTheme="minorHAnsi" w:cstheme="minorHAnsi"/>
                <w:lang w:val="en-GB"/>
              </w:rPr>
              <w:t>is re</w:t>
            </w:r>
            <w:r>
              <w:rPr>
                <w:rFonts w:asciiTheme="minorHAnsi" w:hAnsiTheme="minorHAnsi" w:cstheme="minorHAnsi"/>
                <w:lang w:val="en-GB"/>
              </w:rPr>
              <w:t>corded</w:t>
            </w:r>
            <w:r w:rsidRPr="00017E02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"/>
              </w:rPr>
              <w:t xml:space="preserve">using </w:t>
            </w:r>
            <w:r w:rsidRPr="00110DE6">
              <w:rPr>
                <w:rFonts w:asciiTheme="minorHAnsi" w:hAnsiTheme="minorHAnsi" w:cstheme="minorHAnsi"/>
              </w:rPr>
              <w:t>form</w:t>
            </w:r>
            <w:r w:rsidR="000453E4">
              <w:rPr>
                <w:rFonts w:asciiTheme="minorHAnsi" w:hAnsiTheme="minorHAnsi" w:cstheme="minorHAnsi"/>
              </w:rPr>
              <w:t xml:space="preserve"> </w:t>
            </w:r>
            <w:r w:rsidRPr="00110DE6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indicate the possible standard form(s) to be used. Template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>5</w:t>
            </w:r>
            <w:r w:rsidRPr="00110DE6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 can be used as a basis to create a standard form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. </w:t>
            </w:r>
          </w:p>
          <w:p w14:paraId="473A47B5" w14:textId="21CF431B" w:rsidR="00DF6DBE" w:rsidRDefault="00DF6DBE" w:rsidP="00171DB0">
            <w:pPr>
              <w:rPr>
                <w:rFonts w:asciiTheme="minorHAnsi" w:hAnsiTheme="minorHAnsi" w:cstheme="minorHAnsi"/>
                <w:lang w:val="en"/>
              </w:rPr>
            </w:pPr>
            <w:r w:rsidRPr="00017E02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Sub-step 1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d</w:t>
            </w:r>
            <w:r w:rsidR="000453E4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.</w:t>
            </w:r>
            <w:r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 xml:space="preserve"> The </w:t>
            </w:r>
            <w:r w:rsidR="000453E4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>C</w:t>
            </w:r>
            <w:r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 xml:space="preserve">oordinator stores the form with the outcomes of the previous sub-steps in  </w:t>
            </w:r>
            <w:r w:rsidRPr="00DD11B2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indicate the appropriate place for storing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form </w:t>
            </w:r>
            <w:r w:rsidRPr="00DD11B2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>in accordance with your requirements</w:t>
            </w:r>
            <w:r>
              <w:rPr>
                <w:rFonts w:asciiTheme="minorHAnsi" w:hAnsiTheme="minorHAnsi" w:cstheme="minorHAnsi"/>
                <w:lang w:val="en"/>
              </w:rPr>
              <w:t>.</w:t>
            </w:r>
          </w:p>
          <w:p w14:paraId="45C1CB4F" w14:textId="06183DFD" w:rsidR="00E06020" w:rsidRPr="00E06020" w:rsidRDefault="00E06020" w:rsidP="00171DB0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>If a software is used to compute this, these steps may be replaced or completed with the steps needed to operate the applicable software</w:t>
            </w:r>
            <w:r>
              <w:rPr>
                <w:rFonts w:asciiTheme="minorHAnsi" w:hAnsiTheme="minorHAnsi" w:cstheme="minorHAnsi"/>
                <w:lang w:val="en-US"/>
              </w:rPr>
              <w:t xml:space="preserve"> or tool. </w:t>
            </w:r>
          </w:p>
        </w:tc>
      </w:tr>
      <w:tr w:rsidR="004F4CD8" w:rsidRPr="00017E02" w14:paraId="19BF0A87" w14:textId="77777777" w:rsidTr="00171DB0">
        <w:trPr>
          <w:trHeight w:val="432"/>
        </w:trPr>
        <w:tc>
          <w:tcPr>
            <w:tcW w:w="1867" w:type="dxa"/>
            <w:tcBorders>
              <w:bottom w:val="single" w:sz="4" w:space="0" w:color="auto"/>
            </w:tcBorders>
            <w:shd w:val="clear" w:color="auto" w:fill="E0E0E0"/>
          </w:tcPr>
          <w:p w14:paraId="68948612" w14:textId="77777777" w:rsidR="004F4CD8" w:rsidRPr="00017E02" w:rsidRDefault="004F4CD8" w:rsidP="00171DB0">
            <w:pPr>
              <w:pStyle w:val="NormalBold"/>
              <w:rPr>
                <w:rFonts w:asciiTheme="minorHAnsi" w:hAnsiTheme="minorHAnsi" w:cstheme="minorHAnsi"/>
              </w:rPr>
            </w:pPr>
            <w:r w:rsidRPr="00017E02">
              <w:rPr>
                <w:rFonts w:asciiTheme="minorHAnsi" w:hAnsiTheme="minorHAnsi" w:cstheme="minorHAnsi"/>
              </w:rPr>
              <w:lastRenderedPageBreak/>
              <w:t>Step 2: Estimating areas and their uncertainty</w:t>
            </w:r>
          </w:p>
        </w:tc>
        <w:tc>
          <w:tcPr>
            <w:tcW w:w="8580" w:type="dxa"/>
            <w:tcBorders>
              <w:bottom w:val="single" w:sz="4" w:space="0" w:color="auto"/>
            </w:tcBorders>
            <w:vAlign w:val="center"/>
          </w:tcPr>
          <w:p w14:paraId="24E86085" w14:textId="77777777" w:rsidR="004F4CD8" w:rsidRPr="00017E02" w:rsidRDefault="004F4CD8" w:rsidP="00171DB0">
            <w:pP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GB"/>
              </w:rPr>
            </w:pPr>
            <w:r w:rsidRPr="00017E02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GB"/>
              </w:rPr>
              <w:t>Note: in case a stratification was not applied but wh</w:t>
            </w:r>
            <w:bookmarkStart w:id="3" w:name="_GoBack"/>
            <w:bookmarkEnd w:id="3"/>
            <w:r w:rsidRPr="00017E02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GB"/>
              </w:rPr>
              <w:t>ere a simple random sampling or a systematic sampling was used, the below equations are still applicable. In this case, the area proportion p.j is simply calculated as a proportion of observations without the need to adjust for a strata weight.</w:t>
            </w:r>
          </w:p>
          <w:p w14:paraId="01CB8B16" w14:textId="274E2F76" w:rsidR="004F4CD8" w:rsidRPr="00017E02" w:rsidRDefault="004F4CD8" w:rsidP="00171DB0">
            <w:pPr>
              <w:rPr>
                <w:rFonts w:asciiTheme="minorHAnsi" w:hAnsiTheme="minorHAnsi" w:cstheme="minorHAnsi"/>
              </w:rPr>
            </w:pPr>
            <w:r w:rsidRPr="00017E02">
              <w:rPr>
                <w:rFonts w:asciiTheme="minorHAnsi" w:hAnsiTheme="minorHAnsi" w:cstheme="minorHAnsi"/>
                <w:b/>
                <w:bCs/>
                <w:lang w:val="en-US"/>
              </w:rPr>
              <w:t>Sub-step 2a.</w:t>
            </w:r>
            <w:r w:rsidRPr="00017E02">
              <w:rPr>
                <w:rFonts w:asciiTheme="minorHAnsi" w:hAnsiTheme="minorHAnsi" w:cstheme="minorHAnsi"/>
                <w:lang w:val="en-US"/>
              </w:rPr>
              <w:t xml:space="preserve"> The </w:t>
            </w:r>
            <w:r w:rsidR="000453E4">
              <w:rPr>
                <w:rFonts w:asciiTheme="minorHAnsi" w:hAnsiTheme="minorHAnsi" w:cstheme="minorHAnsi"/>
                <w:lang w:val="en-GB"/>
              </w:rPr>
              <w:t>S</w:t>
            </w:r>
            <w:r>
              <w:rPr>
                <w:rFonts w:asciiTheme="minorHAnsi" w:hAnsiTheme="minorHAnsi" w:cstheme="minorHAnsi"/>
                <w:lang w:val="en-GB"/>
              </w:rPr>
              <w:t>tatistician</w:t>
            </w:r>
            <w:r w:rsidRPr="00017E02">
              <w:rPr>
                <w:rFonts w:asciiTheme="minorHAnsi" w:hAnsiTheme="minorHAnsi" w:cstheme="minorHAnsi"/>
                <w:lang w:val="en-US"/>
              </w:rPr>
              <w:t xml:space="preserve"> estimates the </w:t>
            </w:r>
            <w:r w:rsidRPr="00017E02">
              <w:rPr>
                <w:rFonts w:asciiTheme="minorHAnsi" w:hAnsiTheme="minorHAnsi" w:cstheme="minorHAnsi"/>
              </w:rPr>
              <w:t>area per class:</w:t>
            </w:r>
          </w:p>
          <w:p w14:paraId="78A38A61" w14:textId="77777777" w:rsidR="004F4CD8" w:rsidRPr="00017E02" w:rsidRDefault="004F4CD8" w:rsidP="00171DB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17E02">
              <w:rPr>
                <w:rFonts w:asciiTheme="minorHAnsi" w:hAnsiTheme="minorHAnsi" w:cstheme="minorHAnsi"/>
                <w:noProof/>
                <w:lang w:val="en-US"/>
              </w:rPr>
              <w:t>Aj = p.j * a</w:t>
            </w:r>
          </w:p>
          <w:p w14:paraId="35009EB5" w14:textId="7D7F94BC" w:rsidR="004F4CD8" w:rsidRPr="00017E02" w:rsidRDefault="004F4CD8" w:rsidP="00171DB0">
            <w:pPr>
              <w:rPr>
                <w:rFonts w:asciiTheme="minorHAnsi" w:hAnsiTheme="minorHAnsi" w:cstheme="minorHAnsi"/>
                <w:lang w:val="en-US"/>
              </w:rPr>
            </w:pPr>
            <w:r w:rsidRPr="00017E02">
              <w:rPr>
                <w:rFonts w:asciiTheme="minorHAnsi" w:hAnsiTheme="minorHAnsi" w:cstheme="minorHAnsi"/>
                <w:b/>
                <w:bCs/>
                <w:lang w:val="en-US"/>
              </w:rPr>
              <w:t>Sub-step 2b.</w:t>
            </w:r>
            <w:r w:rsidRPr="00017E02">
              <w:rPr>
                <w:rFonts w:asciiTheme="minorHAnsi" w:hAnsiTheme="minorHAnsi" w:cstheme="minorHAnsi"/>
                <w:lang w:val="en-US"/>
              </w:rPr>
              <w:t xml:space="preserve"> The </w:t>
            </w:r>
            <w:r w:rsidR="000453E4">
              <w:rPr>
                <w:rFonts w:asciiTheme="minorHAnsi" w:hAnsiTheme="minorHAnsi" w:cstheme="minorHAnsi"/>
                <w:lang w:val="en-GB"/>
              </w:rPr>
              <w:t>S</w:t>
            </w:r>
            <w:r>
              <w:rPr>
                <w:rFonts w:asciiTheme="minorHAnsi" w:hAnsiTheme="minorHAnsi" w:cstheme="minorHAnsi"/>
                <w:lang w:val="en-GB"/>
              </w:rPr>
              <w:t>tatistician</w:t>
            </w:r>
            <w:r w:rsidRPr="00017E02">
              <w:rPr>
                <w:rFonts w:asciiTheme="minorHAnsi" w:hAnsiTheme="minorHAnsi" w:cstheme="minorHAnsi"/>
                <w:lang w:val="en-US"/>
              </w:rPr>
              <w:t xml:space="preserve"> estimates the standard error for the reference class area proportions:</w:t>
            </w:r>
          </w:p>
          <w:p w14:paraId="73D54CB5" w14:textId="77777777" w:rsidR="004F4CD8" w:rsidRPr="00017E02" w:rsidRDefault="004F4CD8" w:rsidP="00171DB0">
            <w:pPr>
              <w:jc w:val="center"/>
              <w:rPr>
                <w:rFonts w:asciiTheme="minorHAnsi" w:hAnsiTheme="minorHAnsi" w:cstheme="minorHAnsi"/>
              </w:rPr>
            </w:pPr>
            <w:bookmarkStart w:id="4" w:name="_Hlk48225088"/>
            <w:r w:rsidRPr="00017E02">
              <w:rPr>
                <w:rFonts w:asciiTheme="minorHAnsi" w:hAnsiTheme="minorHAnsi" w:cstheme="minorHAnsi"/>
              </w:rPr>
              <w:t xml:space="preserve">S(p.j) = </w:t>
            </w:r>
            <w:bookmarkStart w:id="5" w:name="_Hlk48225063"/>
            <m:oMath>
              <m:rad>
                <m:radPr>
                  <m:degHide m:val="1"/>
                  <m:ctrlPr>
                    <w:rPr>
                      <w:rFonts w:ascii="Cambria Math" w:hAnsi="Cambria Math" w:cstheme="minorHAnsi"/>
                    </w:rPr>
                  </m:ctrlPr>
                </m:radPr>
                <m:deg/>
                <m:e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 w:cstheme="minorHAnsi"/>
                        </w:rPr>
                      </m:ctrlPr>
                    </m:naryPr>
                    <m:sub>
                      <m:r>
                        <w:rPr>
                          <w:rFonts w:ascii="Cambria Math" w:hAnsi="Cambria Math" w:cstheme="minorHAnsi"/>
                        </w:rPr>
                        <m:t>h</m:t>
                      </m:r>
                    </m:sub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</w:rPr>
                            <m:t>h</m:t>
                          </m:r>
                        </m:sub>
                        <m:sup>
                          <m:r>
                            <w:rPr>
                              <w:rFonts w:ascii="Cambria Math" w:hAnsi="Cambria Math" w:cstheme="minorHAnsi"/>
                            </w:rPr>
                            <m:t>2</m:t>
                          </m:r>
                        </m:sup>
                      </m:sSubSup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hj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 w:cstheme="minorHAnsi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1-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HAnsi"/>
                                    </w:rPr>
                                    <m:t>hj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</w:rPr>
                                <m:t>h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HAnsi"/>
                            </w:rPr>
                            <m:t>-1</m:t>
                          </m:r>
                        </m:den>
                      </m:f>
                    </m:e>
                  </m:nary>
                </m:e>
              </m:rad>
            </m:oMath>
            <w:bookmarkEnd w:id="5"/>
          </w:p>
          <w:bookmarkEnd w:id="4"/>
          <w:p w14:paraId="58ECBC7B" w14:textId="2279EC75" w:rsidR="004F4CD8" w:rsidRPr="00017E02" w:rsidRDefault="004F4CD8" w:rsidP="00171DB0">
            <w:pPr>
              <w:rPr>
                <w:rFonts w:asciiTheme="minorHAnsi" w:hAnsiTheme="minorHAnsi" w:cstheme="minorHAnsi"/>
                <w:lang w:val="en-US"/>
              </w:rPr>
            </w:pPr>
            <w:r w:rsidRPr="00017E02">
              <w:rPr>
                <w:rFonts w:asciiTheme="minorHAnsi" w:hAnsiTheme="minorHAnsi" w:cstheme="minorHAnsi"/>
                <w:b/>
                <w:bCs/>
                <w:lang w:val="en-US"/>
              </w:rPr>
              <w:t>Sub-step 2c.</w:t>
            </w:r>
            <w:r w:rsidRPr="00017E02">
              <w:rPr>
                <w:rFonts w:asciiTheme="minorHAnsi" w:hAnsiTheme="minorHAnsi" w:cstheme="minorHAnsi"/>
                <w:lang w:val="en-US"/>
              </w:rPr>
              <w:t xml:space="preserve"> The </w:t>
            </w:r>
            <w:r w:rsidR="000453E4">
              <w:rPr>
                <w:rFonts w:asciiTheme="minorHAnsi" w:hAnsiTheme="minorHAnsi" w:cstheme="minorHAnsi"/>
                <w:lang w:val="en-GB"/>
              </w:rPr>
              <w:t>S</w:t>
            </w:r>
            <w:r>
              <w:rPr>
                <w:rFonts w:asciiTheme="minorHAnsi" w:hAnsiTheme="minorHAnsi" w:cstheme="minorHAnsi"/>
                <w:lang w:val="en-GB"/>
              </w:rPr>
              <w:t>tatistician</w:t>
            </w:r>
            <w:r w:rsidRPr="00017E02">
              <w:rPr>
                <w:rFonts w:asciiTheme="minorHAnsi" w:hAnsiTheme="minorHAnsi" w:cstheme="minorHAnsi"/>
                <w:lang w:val="en-US"/>
              </w:rPr>
              <w:t xml:space="preserve"> estimates the standard error for the reference class areas:</w:t>
            </w:r>
          </w:p>
          <w:p w14:paraId="0D0796EC" w14:textId="77777777" w:rsidR="004F4CD8" w:rsidRPr="00017E02" w:rsidRDefault="004F4CD8" w:rsidP="00171DB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17E02">
              <w:rPr>
                <w:rFonts w:asciiTheme="minorHAnsi" w:hAnsiTheme="minorHAnsi" w:cstheme="minorHAnsi"/>
                <w:noProof/>
                <w:lang w:val="en-US"/>
              </w:rPr>
              <w:t>S(Aj) = S(p.j) * a</w:t>
            </w:r>
          </w:p>
          <w:p w14:paraId="7735A636" w14:textId="1AC96B27" w:rsidR="004F4CD8" w:rsidRPr="00017E02" w:rsidRDefault="004F4CD8" w:rsidP="00220CFD">
            <w:pPr>
              <w:rPr>
                <w:rFonts w:asciiTheme="minorHAnsi" w:hAnsiTheme="minorHAnsi" w:cstheme="minorHAnsi"/>
                <w:lang w:val="en-US"/>
              </w:rPr>
            </w:pPr>
            <w:r w:rsidRPr="00017E02">
              <w:rPr>
                <w:rFonts w:asciiTheme="minorHAnsi" w:hAnsiTheme="minorHAnsi" w:cstheme="minorHAnsi"/>
                <w:b/>
                <w:bCs/>
                <w:lang w:val="en-US"/>
              </w:rPr>
              <w:t>Sub-step 2d.</w:t>
            </w:r>
            <w:r w:rsidRPr="00017E02">
              <w:rPr>
                <w:rFonts w:asciiTheme="minorHAnsi" w:hAnsiTheme="minorHAnsi" w:cstheme="minorHAnsi"/>
                <w:lang w:val="en-US"/>
              </w:rPr>
              <w:t xml:space="preserve"> The </w:t>
            </w:r>
            <w:r w:rsidR="000453E4">
              <w:rPr>
                <w:rFonts w:asciiTheme="minorHAnsi" w:hAnsiTheme="minorHAnsi" w:cstheme="minorHAnsi"/>
                <w:lang w:val="en-GB"/>
              </w:rPr>
              <w:t>S</w:t>
            </w:r>
            <w:r>
              <w:rPr>
                <w:rFonts w:asciiTheme="minorHAnsi" w:hAnsiTheme="minorHAnsi" w:cstheme="minorHAnsi"/>
                <w:lang w:val="en-GB"/>
              </w:rPr>
              <w:t>tatistician</w:t>
            </w:r>
            <w:r w:rsidRPr="00017E02">
              <w:rPr>
                <w:rFonts w:asciiTheme="minorHAnsi" w:hAnsiTheme="minorHAnsi" w:cstheme="minorHAnsi"/>
                <w:lang w:val="en-US"/>
              </w:rPr>
              <w:t xml:space="preserve"> estimates the percentage uncertainty of the estimated area per class. The value for Student’s</w:t>
            </w:r>
            <w:r w:rsidRPr="00017E02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t</w:t>
            </w:r>
            <w:r w:rsidRPr="00017E02">
              <w:rPr>
                <w:rFonts w:asciiTheme="minorHAnsi" w:hAnsiTheme="minorHAnsi" w:cstheme="minorHAnsi"/>
                <w:lang w:val="en-US"/>
              </w:rPr>
              <w:t xml:space="preserve"> must be chosen for the appropriate confidence level </w:t>
            </w:r>
            <w:r w:rsidRPr="00017E02">
              <w:rPr>
                <w:rFonts w:asciiTheme="minorHAnsi" w:hAnsiTheme="minorHAnsi" w:cstheme="minorHAnsi"/>
                <w:i/>
                <w:iCs/>
                <w:lang w:val="en-US"/>
              </w:rPr>
              <w:t>α</w:t>
            </w:r>
            <w:r w:rsidRPr="00017E02">
              <w:rPr>
                <w:rFonts w:asciiTheme="minorHAnsi" w:hAnsiTheme="minorHAnsi" w:cstheme="minorHAnsi"/>
                <w:lang w:val="en-US"/>
              </w:rPr>
              <w:t xml:space="preserve"> and the degrees of freedom, </w:t>
            </w:r>
            <m:oMath>
              <m:r>
                <w:rPr>
                  <w:rFonts w:ascii="Cambria Math" w:hAnsiTheme="minorHAnsi" w:cstheme="minorHAnsi"/>
                  <w:noProof/>
                  <w:lang w:val="en-US"/>
                </w:rPr>
                <m:t>df=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noProof/>
                      <w:lang w:val="en-US"/>
                    </w:rPr>
                  </m:ctrlPr>
                </m:sSubPr>
                <m:e>
                  <m:r>
                    <w:rPr>
                      <w:rFonts w:ascii="Cambria Math" w:hAnsiTheme="minorHAnsi" w:cstheme="minorHAnsi"/>
                      <w:noProof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Cambria Math"/>
                      <w:noProof/>
                      <w:lang w:val="en-US"/>
                    </w:rPr>
                    <m:t>h</m:t>
                  </m:r>
                  <m:ctrlPr>
                    <w:rPr>
                      <w:rFonts w:ascii="Cambria Math" w:hAnsi="Cambria Math" w:cstheme="minorHAnsi"/>
                      <w:i/>
                      <w:noProof/>
                      <w:lang w:val="en-US"/>
                    </w:rPr>
                  </m:ctrlPr>
                </m:sub>
              </m:sSub>
              <m:r>
                <w:rPr>
                  <w:rFonts w:ascii="Cambria Math" w:hAnsiTheme="minorHAnsi" w:cstheme="minorHAnsi"/>
                  <w:noProof/>
                  <w:lang w:val="en-US"/>
                </w:rPr>
                <m:t>-</m:t>
              </m:r>
              <m:r>
                <w:rPr>
                  <w:rFonts w:ascii="Cambria Math" w:hAnsiTheme="minorHAnsi" w:cstheme="minorHAnsi"/>
                  <w:noProof/>
                  <w:lang w:val="en-US"/>
                </w:rPr>
                <m:t>H</m:t>
              </m:r>
              <m:r>
                <w:rPr>
                  <w:rFonts w:ascii="Cambria Math" w:hAnsiTheme="minorHAnsi" w:cstheme="minorHAnsi"/>
                  <w:noProof/>
                  <w:lang w:val="en-US"/>
                </w:rPr>
                <m:t>-</m:t>
              </m:r>
              <m:r>
                <w:rPr>
                  <w:rFonts w:ascii="Cambria Math" w:hAnsiTheme="minorHAnsi" w:cstheme="minorHAnsi"/>
                  <w:noProof/>
                  <w:lang w:val="en-US"/>
                </w:rPr>
                <m:t>1</m:t>
              </m:r>
            </m:oMath>
            <w:r w:rsidRPr="00017E02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60365496" w14:textId="77777777" w:rsidR="004F4CD8" w:rsidRPr="00017E02" w:rsidRDefault="004F4CD8" w:rsidP="00171DB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17E02">
              <w:rPr>
                <w:rFonts w:asciiTheme="minorHAnsi" w:hAnsiTheme="minorHAnsi" w:cstheme="minorHAnsi"/>
                <w:noProof/>
                <w:lang w:val="en-US"/>
              </w:rPr>
              <w:lastRenderedPageBreak/>
              <w:t xml:space="preserve">U%(Aj) = t </w:t>
            </w:r>
            <w:r w:rsidRPr="00017E02">
              <w:rPr>
                <w:rFonts w:asciiTheme="minorHAnsi" w:hAnsiTheme="minorHAnsi" w:cstheme="minorHAnsi"/>
                <w:i/>
                <w:iCs/>
                <w:vertAlign w:val="subscript"/>
                <w:lang w:val="en-US"/>
              </w:rPr>
              <w:t>α</w:t>
            </w:r>
            <w:r w:rsidRPr="00017E02">
              <w:rPr>
                <w:rFonts w:asciiTheme="minorHAnsi" w:hAnsiTheme="minorHAnsi" w:cstheme="minorHAnsi"/>
                <w:noProof/>
                <w:vertAlign w:val="subscript"/>
                <w:lang w:val="en-US"/>
              </w:rPr>
              <w:t>, df</w:t>
            </w:r>
            <w:r w:rsidRPr="00017E02">
              <w:rPr>
                <w:rFonts w:asciiTheme="minorHAnsi" w:hAnsiTheme="minorHAnsi" w:cstheme="minorHAnsi"/>
                <w:noProof/>
                <w:lang w:val="en-US"/>
              </w:rPr>
              <w:t xml:space="preserve"> * S(Aj) / Aj</w:t>
            </w:r>
          </w:p>
          <w:p w14:paraId="7DABFE55" w14:textId="4304097A" w:rsidR="004F4CD8" w:rsidRDefault="004F4CD8" w:rsidP="00DF6DBE">
            <w:pPr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</w:pPr>
            <w:r w:rsidRPr="00017E02">
              <w:rPr>
                <w:rFonts w:asciiTheme="minorHAnsi" w:hAnsiTheme="minorHAnsi" w:cstheme="minorHAnsi"/>
                <w:b/>
                <w:bCs/>
                <w:lang w:val="en-US"/>
              </w:rPr>
              <w:t>Sub-step 2e.</w:t>
            </w:r>
            <w:r w:rsidRPr="00017E02">
              <w:rPr>
                <w:rFonts w:asciiTheme="minorHAnsi" w:hAnsiTheme="minorHAnsi" w:cstheme="minorHAnsi"/>
                <w:lang w:val="en-US"/>
              </w:rPr>
              <w:t xml:space="preserve"> The </w:t>
            </w:r>
            <w:r w:rsidR="000453E4">
              <w:rPr>
                <w:rFonts w:asciiTheme="minorHAnsi" w:hAnsiTheme="minorHAnsi" w:cstheme="minorHAnsi"/>
                <w:lang w:val="en-GB"/>
              </w:rPr>
              <w:t>S</w:t>
            </w:r>
            <w:r>
              <w:rPr>
                <w:rFonts w:asciiTheme="minorHAnsi" w:hAnsiTheme="minorHAnsi" w:cstheme="minorHAnsi"/>
                <w:lang w:val="en-GB"/>
              </w:rPr>
              <w:t>tatistician</w:t>
            </w:r>
            <w:r w:rsidRPr="00017E02">
              <w:rPr>
                <w:rFonts w:asciiTheme="minorHAnsi" w:hAnsiTheme="minorHAnsi" w:cstheme="minorHAnsi"/>
                <w:lang w:val="en-US"/>
              </w:rPr>
              <w:t xml:space="preserve"> builds a summary table and reports it in </w:t>
            </w:r>
            <w:r>
              <w:rPr>
                <w:rFonts w:asciiTheme="minorHAnsi" w:hAnsiTheme="minorHAnsi" w:cstheme="minorHAnsi"/>
                <w:lang w:val="en-US"/>
              </w:rPr>
              <w:t>form ….</w:t>
            </w:r>
            <w:r w:rsidRPr="00E5496E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 </w:t>
            </w:r>
            <w:r w:rsidR="00DF6DBE" w:rsidRPr="00110DE6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indicate the possible standard form(s) to be used. Template </w:t>
            </w:r>
            <w:r w:rsidR="00DF6DBE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>5</w:t>
            </w:r>
            <w:r w:rsidR="00DF6DBE" w:rsidRPr="00110DE6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 can be used as a basis to create a standard form</w:t>
            </w:r>
            <w:r w:rsidR="00DF6DBE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="00DF6DBE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 xml:space="preserve">The form shall be stored </w:t>
            </w:r>
            <w:r w:rsidR="00DF6DBE" w:rsidRPr="00DD11B2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indicate the appropriate place for storing the </w:t>
            </w:r>
            <w:r w:rsidR="00DF6DBE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form </w:t>
            </w:r>
            <w:r w:rsidR="00DF6DBE" w:rsidRPr="00DD11B2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>in accordance with your requirements</w:t>
            </w:r>
          </w:p>
          <w:p w14:paraId="3E71405D" w14:textId="4A49078A" w:rsidR="00595FF1" w:rsidRPr="00017E02" w:rsidRDefault="00595FF1" w:rsidP="00DF6DBE">
            <w:pPr>
              <w:rPr>
                <w:rStyle w:val="CommentReference"/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>If a software is used to compute this, these steps may be replaced or completed with the steps needed to operate the applicable software</w:t>
            </w:r>
            <w:r w:rsidRPr="000453E4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 or tool.</w:t>
            </w:r>
          </w:p>
        </w:tc>
      </w:tr>
    </w:tbl>
    <w:p w14:paraId="416F9C7D" w14:textId="7548FEB8" w:rsidR="00821895" w:rsidRDefault="00821895" w:rsidP="00821895">
      <w:pPr>
        <w:tabs>
          <w:tab w:val="clear" w:pos="2842"/>
        </w:tabs>
        <w:spacing w:before="0" w:after="160"/>
        <w:jc w:val="left"/>
        <w:rPr>
          <w:rFonts w:asciiTheme="minorHAnsi" w:hAnsiTheme="minorHAnsi" w:cstheme="minorHAnsi"/>
          <w:lang w:val="en-GB"/>
        </w:rPr>
      </w:pPr>
    </w:p>
    <w:tbl>
      <w:tblPr>
        <w:tblW w:w="9927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9"/>
        <w:gridCol w:w="7938"/>
      </w:tblGrid>
      <w:tr w:rsidR="00821895" w:rsidRPr="00017E02" w14:paraId="5422DF5D" w14:textId="77777777" w:rsidTr="00AE4C09">
        <w:trPr>
          <w:trHeight w:val="432"/>
        </w:trPr>
        <w:tc>
          <w:tcPr>
            <w:tcW w:w="9927" w:type="dxa"/>
            <w:gridSpan w:val="2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87CBB1C" w14:textId="0CEC55EE" w:rsidR="00821895" w:rsidRPr="00017E02" w:rsidRDefault="00821895" w:rsidP="00AE4C09">
            <w:pPr>
              <w:pStyle w:val="Heading2"/>
              <w:rPr>
                <w:rFonts w:asciiTheme="minorHAnsi" w:hAnsiTheme="minorHAnsi" w:cstheme="minorHAnsi"/>
              </w:rPr>
            </w:pPr>
            <w:r w:rsidRPr="00017E02">
              <w:rPr>
                <w:rFonts w:asciiTheme="minorHAnsi" w:hAnsiTheme="minorHAnsi" w:cstheme="minorHAnsi"/>
              </w:rPr>
              <w:t xml:space="preserve">Quality management </w:t>
            </w:r>
          </w:p>
        </w:tc>
      </w:tr>
      <w:tr w:rsidR="00821895" w:rsidRPr="00017E02" w14:paraId="156FDFD7" w14:textId="77777777" w:rsidTr="00035FF8">
        <w:trPr>
          <w:trHeight w:val="432"/>
        </w:trPr>
        <w:tc>
          <w:tcPr>
            <w:tcW w:w="1989" w:type="dxa"/>
            <w:tcBorders>
              <w:bottom w:val="single" w:sz="4" w:space="0" w:color="auto"/>
            </w:tcBorders>
            <w:shd w:val="clear" w:color="auto" w:fill="E0E0E0"/>
          </w:tcPr>
          <w:p w14:paraId="58DFC37B" w14:textId="77777777" w:rsidR="00821895" w:rsidRPr="00017E02" w:rsidRDefault="00821895" w:rsidP="00AE4C09">
            <w:pPr>
              <w:pStyle w:val="NormalBold"/>
              <w:rPr>
                <w:rFonts w:asciiTheme="minorHAnsi" w:hAnsiTheme="minorHAnsi" w:cstheme="minorHAnsi"/>
              </w:rPr>
            </w:pPr>
            <w:r w:rsidRPr="00017E02">
              <w:rPr>
                <w:rFonts w:asciiTheme="minorHAnsi" w:hAnsiTheme="minorHAnsi" w:cstheme="minorHAnsi"/>
              </w:rPr>
              <w:t>Q</w:t>
            </w:r>
            <w:r>
              <w:rPr>
                <w:rFonts w:asciiTheme="minorHAnsi" w:hAnsiTheme="minorHAnsi" w:cstheme="minorHAnsi"/>
              </w:rPr>
              <w:t>A / QC procedures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37177671" w14:textId="439E38C4" w:rsidR="00EF5DB7" w:rsidRPr="000453E4" w:rsidRDefault="00EF5DB7" w:rsidP="000453E4">
            <w:pPr>
              <w:pStyle w:val="ListParagraph"/>
              <w:tabs>
                <w:tab w:val="clear" w:pos="2842"/>
                <w:tab w:val="left" w:pos="420"/>
              </w:tabs>
              <w:ind w:left="18"/>
            </w:pPr>
            <w:r w:rsidRPr="00017E02">
              <w:rPr>
                <w:rFonts w:asciiTheme="minorHAnsi" w:hAnsiTheme="minorHAnsi" w:cstheme="minorHAnsi"/>
                <w:b/>
                <w:bCs/>
              </w:rPr>
              <w:t>Sub-step Q1.</w:t>
            </w:r>
            <w:r w:rsidRPr="00017E0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="000453E4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oordinator</w:t>
            </w:r>
            <w:r w:rsidRPr="00017E02">
              <w:rPr>
                <w:rFonts w:asciiTheme="minorHAnsi" w:hAnsiTheme="minorHAnsi" w:cstheme="minorHAnsi"/>
              </w:rPr>
              <w:t xml:space="preserve"> checks that the calculations comply with this SOP, including the script used for calculations.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B5B3794" w14:textId="3B06A0DE" w:rsidR="00821895" w:rsidRPr="00017E02" w:rsidRDefault="00EF5DB7" w:rsidP="00F11212">
            <w:pPr>
              <w:rPr>
                <w:rFonts w:asciiTheme="minorHAnsi" w:hAnsiTheme="minorHAnsi" w:cstheme="minorHAnsi"/>
                <w:lang w:val="en-US"/>
              </w:rPr>
            </w:pPr>
            <w:r w:rsidRPr="00393BD5">
              <w:rPr>
                <w:rFonts w:asciiTheme="minorHAnsi" w:hAnsiTheme="minorHAnsi" w:cstheme="minorHAnsi"/>
                <w:b/>
                <w:bCs/>
              </w:rPr>
              <w:t xml:space="preserve">Sub-step </w:t>
            </w:r>
            <w:r>
              <w:rPr>
                <w:rFonts w:asciiTheme="minorHAnsi" w:hAnsiTheme="minorHAnsi" w:cstheme="minorHAnsi"/>
                <w:b/>
                <w:bCs/>
              </w:rPr>
              <w:t>Q2</w:t>
            </w:r>
            <w:r w:rsidRPr="00393BD5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The </w:t>
            </w:r>
            <w:r w:rsidR="000453E4">
              <w:rPr>
                <w:rFonts w:asciiTheme="minorHAnsi" w:hAnsiTheme="minorHAnsi" w:cstheme="minorHAnsi"/>
                <w:bCs/>
              </w:rPr>
              <w:t>C</w:t>
            </w:r>
            <w:r>
              <w:rPr>
                <w:rFonts w:asciiTheme="minorHAnsi" w:hAnsiTheme="minorHAnsi" w:cstheme="minorHAnsi"/>
                <w:bCs/>
              </w:rPr>
              <w:t xml:space="preserve">oordinator cross-checks the estimates </w:t>
            </w:r>
            <w:r w:rsidR="000453E4">
              <w:rPr>
                <w:rFonts w:asciiTheme="minorHAnsi" w:hAnsiTheme="minorHAnsi" w:cstheme="minorHAnsi"/>
                <w:bCs/>
              </w:rPr>
              <w:t xml:space="preserve">against </w:t>
            </w:r>
            <w:r>
              <w:rPr>
                <w:rFonts w:asciiTheme="minorHAnsi" w:hAnsiTheme="minorHAnsi" w:cstheme="minorHAnsi"/>
                <w:bCs/>
              </w:rPr>
              <w:t>previously reported estimates for the same classes. Estimates are additionally cross-checked and compared with reported estimates</w:t>
            </w:r>
            <w:r w:rsidR="00F11212">
              <w:rPr>
                <w:rFonts w:asciiTheme="minorHAnsi" w:hAnsiTheme="minorHAnsi" w:cstheme="minorHAnsi"/>
                <w:bCs/>
              </w:rPr>
              <w:t xml:space="preserve"> from other sources (e.g. Global Forest Resource Assessment, national greenhouse gas inventory, UNFCCC reporting, Global Forest Watch)</w:t>
            </w:r>
            <w:r>
              <w:rPr>
                <w:rFonts w:asciiTheme="minorHAnsi" w:hAnsiTheme="minorHAnsi" w:cstheme="minorHAnsi"/>
                <w:bCs/>
              </w:rPr>
              <w:t xml:space="preserve">. </w:t>
            </w:r>
          </w:p>
        </w:tc>
      </w:tr>
    </w:tbl>
    <w:p w14:paraId="5B225813" w14:textId="77777777" w:rsidR="00821895" w:rsidRDefault="00821895" w:rsidP="00821895">
      <w:pPr>
        <w:tabs>
          <w:tab w:val="clear" w:pos="2842"/>
        </w:tabs>
        <w:spacing w:before="0" w:after="160"/>
        <w:jc w:val="left"/>
        <w:rPr>
          <w:rFonts w:asciiTheme="minorHAnsi" w:hAnsiTheme="minorHAnsi" w:cstheme="minorHAnsi"/>
          <w:lang w:val="en-GB"/>
        </w:rPr>
      </w:pPr>
    </w:p>
    <w:p w14:paraId="71D333FC" w14:textId="77777777" w:rsidR="00821895" w:rsidRDefault="00821895" w:rsidP="00821895">
      <w:pPr>
        <w:spacing w:before="240"/>
        <w:rPr>
          <w:rFonts w:cs="Arial"/>
          <w:b/>
          <w:szCs w:val="22"/>
          <w:lang w:val="en-US" w:eastAsia="ja-JP"/>
        </w:rPr>
      </w:pPr>
      <w:r>
        <w:rPr>
          <w:rFonts w:cs="Arial"/>
          <w:b/>
          <w:lang w:eastAsia="ja-JP"/>
        </w:rPr>
        <w:t>Version Log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268"/>
        <w:gridCol w:w="4819"/>
        <w:gridCol w:w="1701"/>
      </w:tblGrid>
      <w:tr w:rsidR="00821895" w14:paraId="6FF26B04" w14:textId="77777777" w:rsidTr="00AE4C0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3CD0" w14:textId="77777777" w:rsidR="00821895" w:rsidRDefault="00821895" w:rsidP="00AE4C09">
            <w:pPr>
              <w:pStyle w:val="BoldNormal"/>
              <w:spacing w:before="100" w:after="100"/>
              <w:rPr>
                <w:sz w:val="20"/>
              </w:rPr>
            </w:pPr>
            <w:r>
              <w:rPr>
                <w:sz w:val="20"/>
              </w:rPr>
              <w:t>Version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D18D" w14:textId="77777777" w:rsidR="00821895" w:rsidRDefault="00821895" w:rsidP="00AE4C09">
            <w:pPr>
              <w:pStyle w:val="BoldNormal"/>
              <w:spacing w:before="100" w:after="10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Author/s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EDD5" w14:textId="77777777" w:rsidR="00821895" w:rsidRDefault="00821895" w:rsidP="00AE4C09">
            <w:pPr>
              <w:pStyle w:val="BoldNormal"/>
              <w:spacing w:before="100" w:after="100"/>
              <w:rPr>
                <w:sz w:val="20"/>
              </w:rPr>
            </w:pPr>
            <w:r>
              <w:rPr>
                <w:sz w:val="20"/>
                <w:lang w:val="en-NZ"/>
              </w:rPr>
              <w:t xml:space="preserve">Material </w:t>
            </w:r>
            <w:r>
              <w:rPr>
                <w:sz w:val="20"/>
              </w:rPr>
              <w:t>changes from previous version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D587" w14:textId="77777777" w:rsidR="00821895" w:rsidRDefault="00821895" w:rsidP="00AE4C09">
            <w:pPr>
              <w:pStyle w:val="BoldNormal"/>
              <w:spacing w:before="100" w:after="10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Release Date</w:t>
            </w:r>
          </w:p>
        </w:tc>
      </w:tr>
      <w:tr w:rsidR="00821895" w14:paraId="12617A01" w14:textId="77777777" w:rsidTr="00AE4C0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6387" w14:textId="77777777" w:rsidR="00821895" w:rsidRDefault="00821895" w:rsidP="00AE4C09">
            <w:pPr>
              <w:spacing w:before="100" w:after="100"/>
              <w:rPr>
                <w:szCs w:val="20"/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FB40" w14:textId="77777777" w:rsidR="00821895" w:rsidRDefault="00821895" w:rsidP="00AE4C09">
            <w:pPr>
              <w:spacing w:before="100" w:after="100"/>
              <w:rPr>
                <w:szCs w:val="20"/>
                <w:lang w:eastAsia="ja-JP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8B7C" w14:textId="77777777" w:rsidR="00821895" w:rsidRDefault="00821895" w:rsidP="00AE4C09">
            <w:pPr>
              <w:tabs>
                <w:tab w:val="left" w:pos="1590"/>
              </w:tabs>
              <w:spacing w:before="100" w:after="100"/>
              <w:rPr>
                <w:szCs w:val="2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E798" w14:textId="77777777" w:rsidR="00821895" w:rsidRDefault="00821895" w:rsidP="00AE4C09">
            <w:pPr>
              <w:tabs>
                <w:tab w:val="left" w:pos="1590"/>
              </w:tabs>
              <w:spacing w:before="100" w:after="100"/>
              <w:rPr>
                <w:szCs w:val="20"/>
                <w:lang w:eastAsia="ja-JP"/>
              </w:rPr>
            </w:pPr>
          </w:p>
        </w:tc>
      </w:tr>
      <w:tr w:rsidR="00821895" w14:paraId="5D72A696" w14:textId="77777777" w:rsidTr="00AE4C0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2C4A" w14:textId="77777777" w:rsidR="00821895" w:rsidRDefault="00821895" w:rsidP="00AE4C09">
            <w:pPr>
              <w:tabs>
                <w:tab w:val="left" w:pos="1590"/>
              </w:tabs>
              <w:spacing w:before="100" w:after="100"/>
              <w:rPr>
                <w:szCs w:val="20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E800" w14:textId="77777777" w:rsidR="00821895" w:rsidRDefault="00821895" w:rsidP="00AE4C09">
            <w:pPr>
              <w:tabs>
                <w:tab w:val="left" w:pos="1590"/>
              </w:tabs>
              <w:spacing w:before="100" w:after="100"/>
              <w:rPr>
                <w:szCs w:val="20"/>
                <w:lang w:eastAsia="ja-JP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2F06" w14:textId="77777777" w:rsidR="00821895" w:rsidRDefault="00821895" w:rsidP="00AE4C09">
            <w:pPr>
              <w:tabs>
                <w:tab w:val="left" w:pos="1590"/>
              </w:tabs>
              <w:spacing w:before="100" w:after="100"/>
              <w:rPr>
                <w:szCs w:val="2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F005" w14:textId="77777777" w:rsidR="00821895" w:rsidRDefault="00821895" w:rsidP="00AE4C09">
            <w:pPr>
              <w:tabs>
                <w:tab w:val="left" w:pos="1590"/>
              </w:tabs>
              <w:spacing w:before="100" w:after="100"/>
              <w:rPr>
                <w:szCs w:val="20"/>
                <w:lang w:eastAsia="ja-JP"/>
              </w:rPr>
            </w:pPr>
          </w:p>
        </w:tc>
      </w:tr>
      <w:tr w:rsidR="00821895" w14:paraId="09F5B553" w14:textId="77777777" w:rsidTr="00AE4C0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C03B" w14:textId="77777777" w:rsidR="00821895" w:rsidRDefault="00821895" w:rsidP="00AE4C09">
            <w:pPr>
              <w:tabs>
                <w:tab w:val="left" w:pos="1590"/>
              </w:tabs>
              <w:spacing w:before="100" w:after="100"/>
              <w:rPr>
                <w:szCs w:val="20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54F4" w14:textId="77777777" w:rsidR="00821895" w:rsidRDefault="00821895" w:rsidP="00AE4C09">
            <w:pPr>
              <w:tabs>
                <w:tab w:val="left" w:pos="1590"/>
              </w:tabs>
              <w:spacing w:before="100" w:after="100"/>
              <w:rPr>
                <w:szCs w:val="20"/>
                <w:lang w:eastAsia="ja-JP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CCFC" w14:textId="77777777" w:rsidR="00821895" w:rsidRDefault="00821895" w:rsidP="00AE4C09">
            <w:pPr>
              <w:tabs>
                <w:tab w:val="left" w:pos="1590"/>
              </w:tabs>
              <w:spacing w:before="100" w:after="100"/>
              <w:rPr>
                <w:szCs w:val="2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D02A" w14:textId="77777777" w:rsidR="00821895" w:rsidRDefault="00821895" w:rsidP="00AE4C09">
            <w:pPr>
              <w:tabs>
                <w:tab w:val="left" w:pos="1590"/>
              </w:tabs>
              <w:spacing w:before="100" w:after="100"/>
              <w:rPr>
                <w:szCs w:val="20"/>
                <w:lang w:eastAsia="ja-JP"/>
              </w:rPr>
            </w:pPr>
          </w:p>
        </w:tc>
      </w:tr>
    </w:tbl>
    <w:p w14:paraId="3239F15E" w14:textId="77777777" w:rsidR="00821895" w:rsidRPr="00017E02" w:rsidRDefault="00821895" w:rsidP="00821895">
      <w:pPr>
        <w:tabs>
          <w:tab w:val="clear" w:pos="2842"/>
        </w:tabs>
        <w:spacing w:before="0" w:after="160"/>
        <w:jc w:val="left"/>
        <w:rPr>
          <w:rFonts w:asciiTheme="minorHAnsi" w:hAnsiTheme="minorHAnsi" w:cstheme="minorHAnsi"/>
          <w:lang w:val="en-GB"/>
        </w:rPr>
      </w:pPr>
    </w:p>
    <w:p w14:paraId="7C1B0CAE" w14:textId="2EAD1492" w:rsidR="005C6655" w:rsidRPr="00017E02" w:rsidRDefault="005C6655" w:rsidP="00B838E2">
      <w:pPr>
        <w:tabs>
          <w:tab w:val="clear" w:pos="2842"/>
        </w:tabs>
        <w:spacing w:before="0" w:after="160"/>
        <w:jc w:val="left"/>
        <w:rPr>
          <w:rFonts w:asciiTheme="minorHAnsi" w:hAnsiTheme="minorHAnsi" w:cstheme="minorHAnsi"/>
          <w:lang w:val="en-GB"/>
        </w:rPr>
      </w:pPr>
    </w:p>
    <w:sectPr w:rsidR="005C6655" w:rsidRPr="00017E02">
      <w:pgSz w:w="12240" w:h="15840"/>
      <w:pgMar w:top="1008" w:right="1152" w:bottom="1008" w:left="1152" w:header="432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3C88C" w14:textId="77777777" w:rsidR="004735D9" w:rsidRDefault="004735D9">
      <w:pPr>
        <w:spacing w:before="0" w:after="0" w:line="240" w:lineRule="auto"/>
      </w:pPr>
      <w:r>
        <w:separator/>
      </w:r>
    </w:p>
  </w:endnote>
  <w:endnote w:type="continuationSeparator" w:id="0">
    <w:p w14:paraId="1FE35FC7" w14:textId="77777777" w:rsidR="004735D9" w:rsidRDefault="004735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9E00E" w14:textId="77777777" w:rsidR="004735D9" w:rsidRDefault="004735D9">
      <w:pPr>
        <w:spacing w:before="0" w:after="0" w:line="240" w:lineRule="auto"/>
      </w:pPr>
      <w:r>
        <w:separator/>
      </w:r>
    </w:p>
  </w:footnote>
  <w:footnote w:type="continuationSeparator" w:id="0">
    <w:p w14:paraId="4493B94E" w14:textId="77777777" w:rsidR="004735D9" w:rsidRDefault="004735D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334"/>
    <w:multiLevelType w:val="multilevel"/>
    <w:tmpl w:val="03D403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F65A8"/>
    <w:multiLevelType w:val="hybridMultilevel"/>
    <w:tmpl w:val="58A4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7803"/>
    <w:multiLevelType w:val="hybridMultilevel"/>
    <w:tmpl w:val="DECCF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63BC5"/>
    <w:multiLevelType w:val="singleLevel"/>
    <w:tmpl w:val="15263BC5"/>
    <w:lvl w:ilvl="0">
      <w:start w:val="1"/>
      <w:numFmt w:val="bullet"/>
      <w:lvlText w:val=""/>
      <w:lvlJc w:val="left"/>
      <w:pPr>
        <w:tabs>
          <w:tab w:val="left" w:pos="420"/>
        </w:tabs>
        <w:ind w:left="418" w:hanging="418"/>
      </w:pPr>
      <w:rPr>
        <w:rFonts w:ascii="Wingdings" w:hAnsi="Wingdings" w:hint="default"/>
        <w:sz w:val="11"/>
      </w:rPr>
    </w:lvl>
  </w:abstractNum>
  <w:abstractNum w:abstractNumId="4" w15:restartNumberingAfterBreak="0">
    <w:nsid w:val="23412A8A"/>
    <w:multiLevelType w:val="multilevel"/>
    <w:tmpl w:val="23412A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8733E"/>
    <w:multiLevelType w:val="multilevel"/>
    <w:tmpl w:val="29D8733E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424D1"/>
    <w:multiLevelType w:val="multilevel"/>
    <w:tmpl w:val="37B424D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119C3"/>
    <w:multiLevelType w:val="multilevel"/>
    <w:tmpl w:val="431119C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02CD4"/>
    <w:multiLevelType w:val="hybridMultilevel"/>
    <w:tmpl w:val="FE88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C3EBE"/>
    <w:multiLevelType w:val="hybridMultilevel"/>
    <w:tmpl w:val="7B70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054A5"/>
    <w:multiLevelType w:val="multilevel"/>
    <w:tmpl w:val="5EB054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1415D"/>
    <w:multiLevelType w:val="hybridMultilevel"/>
    <w:tmpl w:val="AE5E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3353E"/>
    <w:multiLevelType w:val="multilevel"/>
    <w:tmpl w:val="64E335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341CD"/>
    <w:multiLevelType w:val="hybridMultilevel"/>
    <w:tmpl w:val="7782213E"/>
    <w:lvl w:ilvl="0" w:tplc="08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51CDC"/>
    <w:multiLevelType w:val="hybridMultilevel"/>
    <w:tmpl w:val="5094CC64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C5772"/>
    <w:multiLevelType w:val="multilevel"/>
    <w:tmpl w:val="709C57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500A0"/>
    <w:multiLevelType w:val="hybridMultilevel"/>
    <w:tmpl w:val="3508C8CC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B40C9"/>
    <w:multiLevelType w:val="multilevel"/>
    <w:tmpl w:val="78DB40C9"/>
    <w:lvl w:ilvl="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E3327"/>
    <w:multiLevelType w:val="hybridMultilevel"/>
    <w:tmpl w:val="1EBA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4"/>
  </w:num>
  <w:num w:numId="5">
    <w:abstractNumId w:val="3"/>
  </w:num>
  <w:num w:numId="6">
    <w:abstractNumId w:val="10"/>
  </w:num>
  <w:num w:numId="7">
    <w:abstractNumId w:val="0"/>
  </w:num>
  <w:num w:numId="8">
    <w:abstractNumId w:val="6"/>
  </w:num>
  <w:num w:numId="9">
    <w:abstractNumId w:val="12"/>
  </w:num>
  <w:num w:numId="10">
    <w:abstractNumId w:val="15"/>
  </w:num>
  <w:num w:numId="11">
    <w:abstractNumId w:val="9"/>
  </w:num>
  <w:num w:numId="12">
    <w:abstractNumId w:val="18"/>
  </w:num>
  <w:num w:numId="13">
    <w:abstractNumId w:val="14"/>
  </w:num>
  <w:num w:numId="14">
    <w:abstractNumId w:val="16"/>
  </w:num>
  <w:num w:numId="15">
    <w:abstractNumId w:val="13"/>
  </w:num>
  <w:num w:numId="16">
    <w:abstractNumId w:val="2"/>
  </w:num>
  <w:num w:numId="17">
    <w:abstractNumId w:val="11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mirrorMargins/>
  <w:activeWritingStyle w:appName="MSWord" w:lang="fr-FR" w:vendorID="64" w:dllVersion="6" w:nlCheck="1" w:checkStyle="0"/>
  <w:activeWritingStyle w:appName="MSWord" w:lang="en-CA" w:vendorID="64" w:dllVersion="6" w:nlCheck="1" w:checkStyle="1"/>
  <w:activeWritingStyle w:appName="MSWord" w:lang="es-U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NZ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0" w:nlCheck="1" w:checkStyle="0"/>
  <w:activeWritingStyle w:appName="MSWord" w:lang="en-NZ" w:vendorID="64" w:dllVersion="0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CE"/>
    <w:rsid w:val="B6EB4807"/>
    <w:rsid w:val="BD7E4AB0"/>
    <w:rsid w:val="000003BD"/>
    <w:rsid w:val="00005A2D"/>
    <w:rsid w:val="000104B4"/>
    <w:rsid w:val="0001275B"/>
    <w:rsid w:val="00013B93"/>
    <w:rsid w:val="00015424"/>
    <w:rsid w:val="00015489"/>
    <w:rsid w:val="00017E02"/>
    <w:rsid w:val="00020CC3"/>
    <w:rsid w:val="00021EA3"/>
    <w:rsid w:val="00023840"/>
    <w:rsid w:val="00023AAC"/>
    <w:rsid w:val="00024930"/>
    <w:rsid w:val="00025019"/>
    <w:rsid w:val="0003043C"/>
    <w:rsid w:val="000311AD"/>
    <w:rsid w:val="00033345"/>
    <w:rsid w:val="00035D0B"/>
    <w:rsid w:val="00035FF8"/>
    <w:rsid w:val="000363F1"/>
    <w:rsid w:val="00041B95"/>
    <w:rsid w:val="000427AA"/>
    <w:rsid w:val="000453E4"/>
    <w:rsid w:val="00047876"/>
    <w:rsid w:val="00047CC0"/>
    <w:rsid w:val="00050059"/>
    <w:rsid w:val="000501A1"/>
    <w:rsid w:val="00050266"/>
    <w:rsid w:val="000530F2"/>
    <w:rsid w:val="00053813"/>
    <w:rsid w:val="000559BB"/>
    <w:rsid w:val="00055A35"/>
    <w:rsid w:val="00055F4A"/>
    <w:rsid w:val="00056599"/>
    <w:rsid w:val="00060982"/>
    <w:rsid w:val="000632C1"/>
    <w:rsid w:val="00065BD3"/>
    <w:rsid w:val="00066B78"/>
    <w:rsid w:val="00067FE2"/>
    <w:rsid w:val="00077F12"/>
    <w:rsid w:val="00085AF5"/>
    <w:rsid w:val="0009025B"/>
    <w:rsid w:val="00090FBC"/>
    <w:rsid w:val="000915FE"/>
    <w:rsid w:val="000927AE"/>
    <w:rsid w:val="00092DCC"/>
    <w:rsid w:val="00093492"/>
    <w:rsid w:val="000937DB"/>
    <w:rsid w:val="000947A9"/>
    <w:rsid w:val="000948EB"/>
    <w:rsid w:val="00097436"/>
    <w:rsid w:val="000A0261"/>
    <w:rsid w:val="000A0515"/>
    <w:rsid w:val="000A0D67"/>
    <w:rsid w:val="000A0D9E"/>
    <w:rsid w:val="000A37AC"/>
    <w:rsid w:val="000A38C3"/>
    <w:rsid w:val="000A6812"/>
    <w:rsid w:val="000A7872"/>
    <w:rsid w:val="000A7E9D"/>
    <w:rsid w:val="000B009A"/>
    <w:rsid w:val="000B1190"/>
    <w:rsid w:val="000B3877"/>
    <w:rsid w:val="000B7433"/>
    <w:rsid w:val="000B7B27"/>
    <w:rsid w:val="000C0388"/>
    <w:rsid w:val="000C18DD"/>
    <w:rsid w:val="000C29E4"/>
    <w:rsid w:val="000C4782"/>
    <w:rsid w:val="000C58F3"/>
    <w:rsid w:val="000C5E50"/>
    <w:rsid w:val="000C7517"/>
    <w:rsid w:val="000C7E88"/>
    <w:rsid w:val="000D154E"/>
    <w:rsid w:val="000D158A"/>
    <w:rsid w:val="000D26DF"/>
    <w:rsid w:val="000D52AF"/>
    <w:rsid w:val="000D67E2"/>
    <w:rsid w:val="000D72D2"/>
    <w:rsid w:val="000D7D0C"/>
    <w:rsid w:val="000E1DA1"/>
    <w:rsid w:val="000E2F59"/>
    <w:rsid w:val="000E373A"/>
    <w:rsid w:val="000E3F2B"/>
    <w:rsid w:val="000E62B7"/>
    <w:rsid w:val="000E7890"/>
    <w:rsid w:val="000F06B2"/>
    <w:rsid w:val="000F09DC"/>
    <w:rsid w:val="000F0EDA"/>
    <w:rsid w:val="000F248C"/>
    <w:rsid w:val="000F3FC7"/>
    <w:rsid w:val="000F4870"/>
    <w:rsid w:val="000F67B4"/>
    <w:rsid w:val="000F68D6"/>
    <w:rsid w:val="000F77A0"/>
    <w:rsid w:val="00101F4E"/>
    <w:rsid w:val="00107DB6"/>
    <w:rsid w:val="001104C3"/>
    <w:rsid w:val="00110DE6"/>
    <w:rsid w:val="001125EA"/>
    <w:rsid w:val="00112E89"/>
    <w:rsid w:val="00113691"/>
    <w:rsid w:val="001152ED"/>
    <w:rsid w:val="001166AB"/>
    <w:rsid w:val="00116A3F"/>
    <w:rsid w:val="0012200F"/>
    <w:rsid w:val="00122E5A"/>
    <w:rsid w:val="00123564"/>
    <w:rsid w:val="0012431F"/>
    <w:rsid w:val="00127416"/>
    <w:rsid w:val="001279DB"/>
    <w:rsid w:val="0013022A"/>
    <w:rsid w:val="00130C55"/>
    <w:rsid w:val="001319EA"/>
    <w:rsid w:val="00132FCD"/>
    <w:rsid w:val="0013346C"/>
    <w:rsid w:val="001365EA"/>
    <w:rsid w:val="001369EC"/>
    <w:rsid w:val="001374AF"/>
    <w:rsid w:val="001408E1"/>
    <w:rsid w:val="00141C0A"/>
    <w:rsid w:val="00141DDB"/>
    <w:rsid w:val="00143296"/>
    <w:rsid w:val="00145616"/>
    <w:rsid w:val="001467F4"/>
    <w:rsid w:val="001477C2"/>
    <w:rsid w:val="00151D3B"/>
    <w:rsid w:val="001541FB"/>
    <w:rsid w:val="00154A42"/>
    <w:rsid w:val="001550E6"/>
    <w:rsid w:val="001552DF"/>
    <w:rsid w:val="00155374"/>
    <w:rsid w:val="00155832"/>
    <w:rsid w:val="00156120"/>
    <w:rsid w:val="001575C9"/>
    <w:rsid w:val="00162989"/>
    <w:rsid w:val="00164E05"/>
    <w:rsid w:val="00165432"/>
    <w:rsid w:val="00166DBD"/>
    <w:rsid w:val="00167310"/>
    <w:rsid w:val="00167C75"/>
    <w:rsid w:val="00167F60"/>
    <w:rsid w:val="00171E05"/>
    <w:rsid w:val="00172A27"/>
    <w:rsid w:val="00174CB7"/>
    <w:rsid w:val="001751C7"/>
    <w:rsid w:val="001774FF"/>
    <w:rsid w:val="00180DF7"/>
    <w:rsid w:val="00181559"/>
    <w:rsid w:val="00183730"/>
    <w:rsid w:val="001838EF"/>
    <w:rsid w:val="001846E4"/>
    <w:rsid w:val="00185892"/>
    <w:rsid w:val="00185EA0"/>
    <w:rsid w:val="00187E0E"/>
    <w:rsid w:val="001917F8"/>
    <w:rsid w:val="00192E60"/>
    <w:rsid w:val="001939BB"/>
    <w:rsid w:val="00193CFC"/>
    <w:rsid w:val="001951CA"/>
    <w:rsid w:val="00195580"/>
    <w:rsid w:val="00196189"/>
    <w:rsid w:val="001966F3"/>
    <w:rsid w:val="00196FA0"/>
    <w:rsid w:val="001974B2"/>
    <w:rsid w:val="00197C5C"/>
    <w:rsid w:val="00197E6E"/>
    <w:rsid w:val="001A0274"/>
    <w:rsid w:val="001A24E4"/>
    <w:rsid w:val="001A27EA"/>
    <w:rsid w:val="001A435A"/>
    <w:rsid w:val="001A52AF"/>
    <w:rsid w:val="001B0BCA"/>
    <w:rsid w:val="001B31DE"/>
    <w:rsid w:val="001B33F5"/>
    <w:rsid w:val="001B3506"/>
    <w:rsid w:val="001B3B46"/>
    <w:rsid w:val="001B3E0B"/>
    <w:rsid w:val="001B56C0"/>
    <w:rsid w:val="001B63AD"/>
    <w:rsid w:val="001B7628"/>
    <w:rsid w:val="001B7FDB"/>
    <w:rsid w:val="001C0131"/>
    <w:rsid w:val="001C0450"/>
    <w:rsid w:val="001C133A"/>
    <w:rsid w:val="001C345C"/>
    <w:rsid w:val="001C363D"/>
    <w:rsid w:val="001C441F"/>
    <w:rsid w:val="001C5EA6"/>
    <w:rsid w:val="001C6592"/>
    <w:rsid w:val="001C6983"/>
    <w:rsid w:val="001C726B"/>
    <w:rsid w:val="001C7707"/>
    <w:rsid w:val="001C788F"/>
    <w:rsid w:val="001D09C0"/>
    <w:rsid w:val="001D1402"/>
    <w:rsid w:val="001D153B"/>
    <w:rsid w:val="001D18A3"/>
    <w:rsid w:val="001D2004"/>
    <w:rsid w:val="001D24DB"/>
    <w:rsid w:val="001E08FB"/>
    <w:rsid w:val="001E0B91"/>
    <w:rsid w:val="001E0D14"/>
    <w:rsid w:val="001E2D38"/>
    <w:rsid w:val="001E2D7C"/>
    <w:rsid w:val="001E5252"/>
    <w:rsid w:val="001E528D"/>
    <w:rsid w:val="001E608E"/>
    <w:rsid w:val="001E6B41"/>
    <w:rsid w:val="001E7BB3"/>
    <w:rsid w:val="001F05EF"/>
    <w:rsid w:val="001F1507"/>
    <w:rsid w:val="001F154D"/>
    <w:rsid w:val="001F2266"/>
    <w:rsid w:val="001F4069"/>
    <w:rsid w:val="001F4C43"/>
    <w:rsid w:val="0020072A"/>
    <w:rsid w:val="00200A8B"/>
    <w:rsid w:val="00200FD8"/>
    <w:rsid w:val="002030F3"/>
    <w:rsid w:val="00203586"/>
    <w:rsid w:val="0020397E"/>
    <w:rsid w:val="002147A3"/>
    <w:rsid w:val="00214C95"/>
    <w:rsid w:val="002156CE"/>
    <w:rsid w:val="002169E7"/>
    <w:rsid w:val="00216F20"/>
    <w:rsid w:val="00220CFD"/>
    <w:rsid w:val="002221F8"/>
    <w:rsid w:val="0022669A"/>
    <w:rsid w:val="002266A8"/>
    <w:rsid w:val="00226908"/>
    <w:rsid w:val="00231ADD"/>
    <w:rsid w:val="00232620"/>
    <w:rsid w:val="00232883"/>
    <w:rsid w:val="002331B9"/>
    <w:rsid w:val="002334D8"/>
    <w:rsid w:val="00233B77"/>
    <w:rsid w:val="00234992"/>
    <w:rsid w:val="00235700"/>
    <w:rsid w:val="002370B8"/>
    <w:rsid w:val="00237E39"/>
    <w:rsid w:val="00242464"/>
    <w:rsid w:val="00242F0A"/>
    <w:rsid w:val="00244878"/>
    <w:rsid w:val="002451F4"/>
    <w:rsid w:val="00245F8C"/>
    <w:rsid w:val="00246186"/>
    <w:rsid w:val="002468E5"/>
    <w:rsid w:val="00246BBF"/>
    <w:rsid w:val="002475AF"/>
    <w:rsid w:val="002501A0"/>
    <w:rsid w:val="00252313"/>
    <w:rsid w:val="00252439"/>
    <w:rsid w:val="0025273D"/>
    <w:rsid w:val="00253727"/>
    <w:rsid w:val="00254DC3"/>
    <w:rsid w:val="002550D7"/>
    <w:rsid w:val="00260A79"/>
    <w:rsid w:val="00260E2D"/>
    <w:rsid w:val="00261392"/>
    <w:rsid w:val="0026281A"/>
    <w:rsid w:val="00263077"/>
    <w:rsid w:val="00263732"/>
    <w:rsid w:val="0026511A"/>
    <w:rsid w:val="00267B47"/>
    <w:rsid w:val="00267EFF"/>
    <w:rsid w:val="0027086B"/>
    <w:rsid w:val="00271587"/>
    <w:rsid w:val="00271A26"/>
    <w:rsid w:val="002757E6"/>
    <w:rsid w:val="002777E1"/>
    <w:rsid w:val="00280BCD"/>
    <w:rsid w:val="002835F2"/>
    <w:rsid w:val="002836B1"/>
    <w:rsid w:val="00283871"/>
    <w:rsid w:val="00284E60"/>
    <w:rsid w:val="0028507A"/>
    <w:rsid w:val="002871C9"/>
    <w:rsid w:val="0029016A"/>
    <w:rsid w:val="002910C5"/>
    <w:rsid w:val="00291125"/>
    <w:rsid w:val="00292D51"/>
    <w:rsid w:val="0029372A"/>
    <w:rsid w:val="00293F6E"/>
    <w:rsid w:val="00296C3D"/>
    <w:rsid w:val="002A35E3"/>
    <w:rsid w:val="002A402B"/>
    <w:rsid w:val="002A5F95"/>
    <w:rsid w:val="002A6A99"/>
    <w:rsid w:val="002A7533"/>
    <w:rsid w:val="002B1842"/>
    <w:rsid w:val="002B1C52"/>
    <w:rsid w:val="002B20AE"/>
    <w:rsid w:val="002B33C0"/>
    <w:rsid w:val="002B3C8C"/>
    <w:rsid w:val="002B43C0"/>
    <w:rsid w:val="002B77E2"/>
    <w:rsid w:val="002B7A20"/>
    <w:rsid w:val="002C0683"/>
    <w:rsid w:val="002C2EB3"/>
    <w:rsid w:val="002C6FA6"/>
    <w:rsid w:val="002C7A2C"/>
    <w:rsid w:val="002D17B1"/>
    <w:rsid w:val="002D1A3A"/>
    <w:rsid w:val="002D3741"/>
    <w:rsid w:val="002D39DF"/>
    <w:rsid w:val="002D5AB0"/>
    <w:rsid w:val="002D63F3"/>
    <w:rsid w:val="002D6982"/>
    <w:rsid w:val="002E1A00"/>
    <w:rsid w:val="002E26E3"/>
    <w:rsid w:val="002E3A6C"/>
    <w:rsid w:val="002E3D0F"/>
    <w:rsid w:val="002E5039"/>
    <w:rsid w:val="002E65D2"/>
    <w:rsid w:val="002F0BD3"/>
    <w:rsid w:val="002F3682"/>
    <w:rsid w:val="002F5241"/>
    <w:rsid w:val="002F6777"/>
    <w:rsid w:val="0030012A"/>
    <w:rsid w:val="0030090C"/>
    <w:rsid w:val="00301E81"/>
    <w:rsid w:val="003050A5"/>
    <w:rsid w:val="00305EAF"/>
    <w:rsid w:val="00305F9A"/>
    <w:rsid w:val="0030602A"/>
    <w:rsid w:val="00312687"/>
    <w:rsid w:val="0031272F"/>
    <w:rsid w:val="00317E8F"/>
    <w:rsid w:val="003203B7"/>
    <w:rsid w:val="003244F7"/>
    <w:rsid w:val="00326F3E"/>
    <w:rsid w:val="00327506"/>
    <w:rsid w:val="00332113"/>
    <w:rsid w:val="00332C8A"/>
    <w:rsid w:val="00333602"/>
    <w:rsid w:val="00333CAC"/>
    <w:rsid w:val="003358BA"/>
    <w:rsid w:val="0034259E"/>
    <w:rsid w:val="00345DAD"/>
    <w:rsid w:val="00345DCE"/>
    <w:rsid w:val="003460C5"/>
    <w:rsid w:val="003469C5"/>
    <w:rsid w:val="003505EB"/>
    <w:rsid w:val="00350BD6"/>
    <w:rsid w:val="003535AD"/>
    <w:rsid w:val="00353755"/>
    <w:rsid w:val="00356F4D"/>
    <w:rsid w:val="00362852"/>
    <w:rsid w:val="00362B63"/>
    <w:rsid w:val="00363319"/>
    <w:rsid w:val="00363766"/>
    <w:rsid w:val="00363BED"/>
    <w:rsid w:val="00364337"/>
    <w:rsid w:val="003649BA"/>
    <w:rsid w:val="00371E44"/>
    <w:rsid w:val="00372385"/>
    <w:rsid w:val="00373A73"/>
    <w:rsid w:val="00374215"/>
    <w:rsid w:val="0037438D"/>
    <w:rsid w:val="003751BB"/>
    <w:rsid w:val="00375A58"/>
    <w:rsid w:val="0037628C"/>
    <w:rsid w:val="00380194"/>
    <w:rsid w:val="003812C7"/>
    <w:rsid w:val="0038301D"/>
    <w:rsid w:val="0038355D"/>
    <w:rsid w:val="00383727"/>
    <w:rsid w:val="00383995"/>
    <w:rsid w:val="00385E12"/>
    <w:rsid w:val="00385F22"/>
    <w:rsid w:val="00386327"/>
    <w:rsid w:val="003878D6"/>
    <w:rsid w:val="00390654"/>
    <w:rsid w:val="0039186C"/>
    <w:rsid w:val="00391B30"/>
    <w:rsid w:val="00397D62"/>
    <w:rsid w:val="003A02BC"/>
    <w:rsid w:val="003A0EA9"/>
    <w:rsid w:val="003A26E4"/>
    <w:rsid w:val="003A36DB"/>
    <w:rsid w:val="003A7B5C"/>
    <w:rsid w:val="003A7DBC"/>
    <w:rsid w:val="003B13DB"/>
    <w:rsid w:val="003B1747"/>
    <w:rsid w:val="003B3FA0"/>
    <w:rsid w:val="003B6B24"/>
    <w:rsid w:val="003B7390"/>
    <w:rsid w:val="003C000E"/>
    <w:rsid w:val="003C3DCA"/>
    <w:rsid w:val="003C5E55"/>
    <w:rsid w:val="003C5ED9"/>
    <w:rsid w:val="003C67D2"/>
    <w:rsid w:val="003C6A8E"/>
    <w:rsid w:val="003D0DA6"/>
    <w:rsid w:val="003D1E49"/>
    <w:rsid w:val="003D71C2"/>
    <w:rsid w:val="003E0364"/>
    <w:rsid w:val="003E279F"/>
    <w:rsid w:val="003E3C62"/>
    <w:rsid w:val="003E47D2"/>
    <w:rsid w:val="003E51DC"/>
    <w:rsid w:val="003E5333"/>
    <w:rsid w:val="003E5D5E"/>
    <w:rsid w:val="003E5F6B"/>
    <w:rsid w:val="003E6F29"/>
    <w:rsid w:val="003E7DB9"/>
    <w:rsid w:val="003F00CD"/>
    <w:rsid w:val="003F0405"/>
    <w:rsid w:val="003F22C8"/>
    <w:rsid w:val="003F4563"/>
    <w:rsid w:val="003F466D"/>
    <w:rsid w:val="003F4E8B"/>
    <w:rsid w:val="003F595B"/>
    <w:rsid w:val="00400A4D"/>
    <w:rsid w:val="004011DB"/>
    <w:rsid w:val="00403178"/>
    <w:rsid w:val="00405265"/>
    <w:rsid w:val="004067C7"/>
    <w:rsid w:val="004069BA"/>
    <w:rsid w:val="00406EAB"/>
    <w:rsid w:val="00411AA8"/>
    <w:rsid w:val="00413531"/>
    <w:rsid w:val="00416061"/>
    <w:rsid w:val="004165B8"/>
    <w:rsid w:val="0041697C"/>
    <w:rsid w:val="00417A93"/>
    <w:rsid w:val="00421CE2"/>
    <w:rsid w:val="00421F03"/>
    <w:rsid w:val="004234FF"/>
    <w:rsid w:val="00423A19"/>
    <w:rsid w:val="00423DC3"/>
    <w:rsid w:val="0042662A"/>
    <w:rsid w:val="00426975"/>
    <w:rsid w:val="00426DA5"/>
    <w:rsid w:val="004271A7"/>
    <w:rsid w:val="00427899"/>
    <w:rsid w:val="004319B2"/>
    <w:rsid w:val="00432F07"/>
    <w:rsid w:val="00433368"/>
    <w:rsid w:val="0043779A"/>
    <w:rsid w:val="00440B3B"/>
    <w:rsid w:val="004416CD"/>
    <w:rsid w:val="00444F4F"/>
    <w:rsid w:val="004456ED"/>
    <w:rsid w:val="00445B38"/>
    <w:rsid w:val="00452CF0"/>
    <w:rsid w:val="00454F0E"/>
    <w:rsid w:val="00456501"/>
    <w:rsid w:val="004567DD"/>
    <w:rsid w:val="004612B2"/>
    <w:rsid w:val="00461429"/>
    <w:rsid w:val="00461E43"/>
    <w:rsid w:val="00464999"/>
    <w:rsid w:val="00466870"/>
    <w:rsid w:val="004716D6"/>
    <w:rsid w:val="00472E5B"/>
    <w:rsid w:val="004735D9"/>
    <w:rsid w:val="0047648F"/>
    <w:rsid w:val="00476C55"/>
    <w:rsid w:val="00480D90"/>
    <w:rsid w:val="00481E17"/>
    <w:rsid w:val="0048264D"/>
    <w:rsid w:val="00482E61"/>
    <w:rsid w:val="004844BB"/>
    <w:rsid w:val="00484729"/>
    <w:rsid w:val="004847B0"/>
    <w:rsid w:val="004872A9"/>
    <w:rsid w:val="004903F3"/>
    <w:rsid w:val="004916C2"/>
    <w:rsid w:val="00493441"/>
    <w:rsid w:val="00495115"/>
    <w:rsid w:val="004A1030"/>
    <w:rsid w:val="004A1084"/>
    <w:rsid w:val="004A19DA"/>
    <w:rsid w:val="004A1F2E"/>
    <w:rsid w:val="004A4F23"/>
    <w:rsid w:val="004A5959"/>
    <w:rsid w:val="004A5DF1"/>
    <w:rsid w:val="004B0C3C"/>
    <w:rsid w:val="004B2233"/>
    <w:rsid w:val="004B46EC"/>
    <w:rsid w:val="004B4AAE"/>
    <w:rsid w:val="004B7AD2"/>
    <w:rsid w:val="004C045B"/>
    <w:rsid w:val="004C1290"/>
    <w:rsid w:val="004C2573"/>
    <w:rsid w:val="004C2723"/>
    <w:rsid w:val="004C7DC0"/>
    <w:rsid w:val="004D1120"/>
    <w:rsid w:val="004D143C"/>
    <w:rsid w:val="004D4BC9"/>
    <w:rsid w:val="004D52B0"/>
    <w:rsid w:val="004D5479"/>
    <w:rsid w:val="004D618A"/>
    <w:rsid w:val="004D66D2"/>
    <w:rsid w:val="004D6DDE"/>
    <w:rsid w:val="004E07B6"/>
    <w:rsid w:val="004E1DE9"/>
    <w:rsid w:val="004E25E7"/>
    <w:rsid w:val="004E3830"/>
    <w:rsid w:val="004E698E"/>
    <w:rsid w:val="004F03C1"/>
    <w:rsid w:val="004F0E22"/>
    <w:rsid w:val="004F1D96"/>
    <w:rsid w:val="004F2AD6"/>
    <w:rsid w:val="004F2DA1"/>
    <w:rsid w:val="004F4C46"/>
    <w:rsid w:val="004F4CD8"/>
    <w:rsid w:val="004F5A59"/>
    <w:rsid w:val="00503EFE"/>
    <w:rsid w:val="00504049"/>
    <w:rsid w:val="00504876"/>
    <w:rsid w:val="00505D55"/>
    <w:rsid w:val="0051256E"/>
    <w:rsid w:val="00513444"/>
    <w:rsid w:val="0051487D"/>
    <w:rsid w:val="0051559E"/>
    <w:rsid w:val="005177CA"/>
    <w:rsid w:val="00517B40"/>
    <w:rsid w:val="005209E6"/>
    <w:rsid w:val="00520F0C"/>
    <w:rsid w:val="00525705"/>
    <w:rsid w:val="00532A16"/>
    <w:rsid w:val="00535BB9"/>
    <w:rsid w:val="005404CA"/>
    <w:rsid w:val="005411C5"/>
    <w:rsid w:val="00541B54"/>
    <w:rsid w:val="00542BCC"/>
    <w:rsid w:val="00542FC4"/>
    <w:rsid w:val="005438E7"/>
    <w:rsid w:val="00545055"/>
    <w:rsid w:val="0054784B"/>
    <w:rsid w:val="0055070F"/>
    <w:rsid w:val="00551895"/>
    <w:rsid w:val="00553460"/>
    <w:rsid w:val="00554326"/>
    <w:rsid w:val="00557DFA"/>
    <w:rsid w:val="00557FED"/>
    <w:rsid w:val="005633E5"/>
    <w:rsid w:val="0056370D"/>
    <w:rsid w:val="0056477F"/>
    <w:rsid w:val="00564FCD"/>
    <w:rsid w:val="00565FC8"/>
    <w:rsid w:val="00566700"/>
    <w:rsid w:val="00570FF1"/>
    <w:rsid w:val="005710C7"/>
    <w:rsid w:val="00571A1A"/>
    <w:rsid w:val="00572DFF"/>
    <w:rsid w:val="005734D6"/>
    <w:rsid w:val="005752AC"/>
    <w:rsid w:val="00581F82"/>
    <w:rsid w:val="00583340"/>
    <w:rsid w:val="00583799"/>
    <w:rsid w:val="005843C5"/>
    <w:rsid w:val="00585894"/>
    <w:rsid w:val="005860B5"/>
    <w:rsid w:val="005865FA"/>
    <w:rsid w:val="00593139"/>
    <w:rsid w:val="005936E6"/>
    <w:rsid w:val="00593F96"/>
    <w:rsid w:val="00595449"/>
    <w:rsid w:val="00595FF1"/>
    <w:rsid w:val="00597C86"/>
    <w:rsid w:val="005A357E"/>
    <w:rsid w:val="005A389C"/>
    <w:rsid w:val="005A5160"/>
    <w:rsid w:val="005A7192"/>
    <w:rsid w:val="005A7AC4"/>
    <w:rsid w:val="005B3812"/>
    <w:rsid w:val="005B3AE8"/>
    <w:rsid w:val="005B4258"/>
    <w:rsid w:val="005B4D72"/>
    <w:rsid w:val="005B771D"/>
    <w:rsid w:val="005B781A"/>
    <w:rsid w:val="005C5A93"/>
    <w:rsid w:val="005C629D"/>
    <w:rsid w:val="005C644A"/>
    <w:rsid w:val="005C6655"/>
    <w:rsid w:val="005C7C7B"/>
    <w:rsid w:val="005D0A87"/>
    <w:rsid w:val="005D0D30"/>
    <w:rsid w:val="005D0E09"/>
    <w:rsid w:val="005D196D"/>
    <w:rsid w:val="005D1A4E"/>
    <w:rsid w:val="005D22E3"/>
    <w:rsid w:val="005D2E04"/>
    <w:rsid w:val="005D4C9F"/>
    <w:rsid w:val="005E09C8"/>
    <w:rsid w:val="005E0C40"/>
    <w:rsid w:val="005E1533"/>
    <w:rsid w:val="005E260F"/>
    <w:rsid w:val="005E2656"/>
    <w:rsid w:val="005E329E"/>
    <w:rsid w:val="005E390F"/>
    <w:rsid w:val="005E4C15"/>
    <w:rsid w:val="005E533B"/>
    <w:rsid w:val="005E623A"/>
    <w:rsid w:val="005E7F1C"/>
    <w:rsid w:val="005F10BD"/>
    <w:rsid w:val="005F22E6"/>
    <w:rsid w:val="005F2E8F"/>
    <w:rsid w:val="005F33FE"/>
    <w:rsid w:val="005F5AC8"/>
    <w:rsid w:val="005F6804"/>
    <w:rsid w:val="005F7653"/>
    <w:rsid w:val="005F76DB"/>
    <w:rsid w:val="005F7950"/>
    <w:rsid w:val="00600618"/>
    <w:rsid w:val="00602867"/>
    <w:rsid w:val="00603212"/>
    <w:rsid w:val="00603A02"/>
    <w:rsid w:val="006055F8"/>
    <w:rsid w:val="00606995"/>
    <w:rsid w:val="00610D8A"/>
    <w:rsid w:val="00612AEF"/>
    <w:rsid w:val="0061390B"/>
    <w:rsid w:val="00614AD9"/>
    <w:rsid w:val="00615BFD"/>
    <w:rsid w:val="00615E7A"/>
    <w:rsid w:val="0061775F"/>
    <w:rsid w:val="006220F0"/>
    <w:rsid w:val="00622BDD"/>
    <w:rsid w:val="00623269"/>
    <w:rsid w:val="00624D1E"/>
    <w:rsid w:val="006262EE"/>
    <w:rsid w:val="0062788D"/>
    <w:rsid w:val="0063046A"/>
    <w:rsid w:val="00630C5A"/>
    <w:rsid w:val="00632103"/>
    <w:rsid w:val="00633CDF"/>
    <w:rsid w:val="00634206"/>
    <w:rsid w:val="00634587"/>
    <w:rsid w:val="0063507A"/>
    <w:rsid w:val="00636D0B"/>
    <w:rsid w:val="00636FEB"/>
    <w:rsid w:val="00637CEB"/>
    <w:rsid w:val="00642AB6"/>
    <w:rsid w:val="00642D19"/>
    <w:rsid w:val="00643895"/>
    <w:rsid w:val="00643E5F"/>
    <w:rsid w:val="00645AA5"/>
    <w:rsid w:val="0065019E"/>
    <w:rsid w:val="006510BC"/>
    <w:rsid w:val="00652B0B"/>
    <w:rsid w:val="00652C9A"/>
    <w:rsid w:val="006554C8"/>
    <w:rsid w:val="00655B96"/>
    <w:rsid w:val="006575A3"/>
    <w:rsid w:val="00660AD8"/>
    <w:rsid w:val="00665BE2"/>
    <w:rsid w:val="0067020A"/>
    <w:rsid w:val="006733BC"/>
    <w:rsid w:val="00673C89"/>
    <w:rsid w:val="00673CB9"/>
    <w:rsid w:val="00673EBC"/>
    <w:rsid w:val="00674110"/>
    <w:rsid w:val="0067475C"/>
    <w:rsid w:val="00680824"/>
    <w:rsid w:val="00680F15"/>
    <w:rsid w:val="006817B9"/>
    <w:rsid w:val="00683678"/>
    <w:rsid w:val="00686CF8"/>
    <w:rsid w:val="00686F69"/>
    <w:rsid w:val="00687D8D"/>
    <w:rsid w:val="006909A4"/>
    <w:rsid w:val="006927EB"/>
    <w:rsid w:val="00694C1A"/>
    <w:rsid w:val="0069630F"/>
    <w:rsid w:val="006963CA"/>
    <w:rsid w:val="006969EB"/>
    <w:rsid w:val="0069743C"/>
    <w:rsid w:val="006A0914"/>
    <w:rsid w:val="006A1014"/>
    <w:rsid w:val="006A2386"/>
    <w:rsid w:val="006A277B"/>
    <w:rsid w:val="006A40D3"/>
    <w:rsid w:val="006A4C87"/>
    <w:rsid w:val="006A66DA"/>
    <w:rsid w:val="006A7D4D"/>
    <w:rsid w:val="006B19CE"/>
    <w:rsid w:val="006B45E4"/>
    <w:rsid w:val="006B4FEE"/>
    <w:rsid w:val="006B5A9E"/>
    <w:rsid w:val="006B6304"/>
    <w:rsid w:val="006B6E7C"/>
    <w:rsid w:val="006B7238"/>
    <w:rsid w:val="006C19B1"/>
    <w:rsid w:val="006C2283"/>
    <w:rsid w:val="006C2F3D"/>
    <w:rsid w:val="006C3CDA"/>
    <w:rsid w:val="006C3E25"/>
    <w:rsid w:val="006D208F"/>
    <w:rsid w:val="006D388D"/>
    <w:rsid w:val="006D6670"/>
    <w:rsid w:val="006E0310"/>
    <w:rsid w:val="006E0A09"/>
    <w:rsid w:val="006E0AED"/>
    <w:rsid w:val="006E16BC"/>
    <w:rsid w:val="006E26BE"/>
    <w:rsid w:val="006E69BA"/>
    <w:rsid w:val="006E754D"/>
    <w:rsid w:val="006E770F"/>
    <w:rsid w:val="006E7868"/>
    <w:rsid w:val="006E7930"/>
    <w:rsid w:val="006E7AD9"/>
    <w:rsid w:val="006E7BA0"/>
    <w:rsid w:val="006F3C75"/>
    <w:rsid w:val="006F3D8F"/>
    <w:rsid w:val="006F5671"/>
    <w:rsid w:val="006F589E"/>
    <w:rsid w:val="006F5D71"/>
    <w:rsid w:val="006F6438"/>
    <w:rsid w:val="006F75F6"/>
    <w:rsid w:val="006F7D60"/>
    <w:rsid w:val="00700A9D"/>
    <w:rsid w:val="007031C2"/>
    <w:rsid w:val="00703C65"/>
    <w:rsid w:val="00710161"/>
    <w:rsid w:val="0071154F"/>
    <w:rsid w:val="0071155C"/>
    <w:rsid w:val="00715188"/>
    <w:rsid w:val="00715442"/>
    <w:rsid w:val="007154E6"/>
    <w:rsid w:val="00717B7A"/>
    <w:rsid w:val="0072018E"/>
    <w:rsid w:val="007220DC"/>
    <w:rsid w:val="00724DD2"/>
    <w:rsid w:val="0072541E"/>
    <w:rsid w:val="00725D54"/>
    <w:rsid w:val="00727667"/>
    <w:rsid w:val="00727DC7"/>
    <w:rsid w:val="00730933"/>
    <w:rsid w:val="00731AAA"/>
    <w:rsid w:val="0073240C"/>
    <w:rsid w:val="007328EB"/>
    <w:rsid w:val="0073390A"/>
    <w:rsid w:val="00735CA0"/>
    <w:rsid w:val="00736549"/>
    <w:rsid w:val="0074196A"/>
    <w:rsid w:val="0074309F"/>
    <w:rsid w:val="007444A6"/>
    <w:rsid w:val="0074708F"/>
    <w:rsid w:val="00752EB9"/>
    <w:rsid w:val="00754BB9"/>
    <w:rsid w:val="007574D5"/>
    <w:rsid w:val="00760D1D"/>
    <w:rsid w:val="00761B19"/>
    <w:rsid w:val="00762845"/>
    <w:rsid w:val="00763C88"/>
    <w:rsid w:val="00763FCD"/>
    <w:rsid w:val="0076438D"/>
    <w:rsid w:val="0076450C"/>
    <w:rsid w:val="00765265"/>
    <w:rsid w:val="007656D6"/>
    <w:rsid w:val="007715DA"/>
    <w:rsid w:val="00773560"/>
    <w:rsid w:val="007774E2"/>
    <w:rsid w:val="00780725"/>
    <w:rsid w:val="00780AE8"/>
    <w:rsid w:val="00781D2E"/>
    <w:rsid w:val="007830B9"/>
    <w:rsid w:val="007843D2"/>
    <w:rsid w:val="007858BB"/>
    <w:rsid w:val="00785FB1"/>
    <w:rsid w:val="00786464"/>
    <w:rsid w:val="00786A74"/>
    <w:rsid w:val="00787183"/>
    <w:rsid w:val="00790220"/>
    <w:rsid w:val="0079317A"/>
    <w:rsid w:val="00795885"/>
    <w:rsid w:val="00796BD7"/>
    <w:rsid w:val="0079767E"/>
    <w:rsid w:val="007A02B5"/>
    <w:rsid w:val="007A0710"/>
    <w:rsid w:val="007A0DD4"/>
    <w:rsid w:val="007A0ECE"/>
    <w:rsid w:val="007A2EF8"/>
    <w:rsid w:val="007A2F7F"/>
    <w:rsid w:val="007A55A9"/>
    <w:rsid w:val="007A607F"/>
    <w:rsid w:val="007A7C47"/>
    <w:rsid w:val="007B2A89"/>
    <w:rsid w:val="007B39DB"/>
    <w:rsid w:val="007B3A24"/>
    <w:rsid w:val="007B3E1E"/>
    <w:rsid w:val="007B62F2"/>
    <w:rsid w:val="007C0AD0"/>
    <w:rsid w:val="007C27B6"/>
    <w:rsid w:val="007C2B3E"/>
    <w:rsid w:val="007C42C4"/>
    <w:rsid w:val="007C435F"/>
    <w:rsid w:val="007C6424"/>
    <w:rsid w:val="007C680D"/>
    <w:rsid w:val="007D0304"/>
    <w:rsid w:val="007D08C0"/>
    <w:rsid w:val="007D0A2E"/>
    <w:rsid w:val="007D153E"/>
    <w:rsid w:val="007D1E03"/>
    <w:rsid w:val="007D5AC0"/>
    <w:rsid w:val="007D615C"/>
    <w:rsid w:val="007D6879"/>
    <w:rsid w:val="007D6953"/>
    <w:rsid w:val="007E06F3"/>
    <w:rsid w:val="007E164F"/>
    <w:rsid w:val="007E167B"/>
    <w:rsid w:val="007E4F7C"/>
    <w:rsid w:val="007E56E4"/>
    <w:rsid w:val="007E5AE1"/>
    <w:rsid w:val="007F3B9B"/>
    <w:rsid w:val="007F5CA2"/>
    <w:rsid w:val="007F5E87"/>
    <w:rsid w:val="007F6AAB"/>
    <w:rsid w:val="007F76FC"/>
    <w:rsid w:val="007F7D87"/>
    <w:rsid w:val="007F7EC1"/>
    <w:rsid w:val="007F7F50"/>
    <w:rsid w:val="0080186C"/>
    <w:rsid w:val="0080633F"/>
    <w:rsid w:val="008066D0"/>
    <w:rsid w:val="00806E26"/>
    <w:rsid w:val="00807450"/>
    <w:rsid w:val="00812172"/>
    <w:rsid w:val="00812205"/>
    <w:rsid w:val="00812A1C"/>
    <w:rsid w:val="00812EFE"/>
    <w:rsid w:val="0081532F"/>
    <w:rsid w:val="008154AB"/>
    <w:rsid w:val="00817225"/>
    <w:rsid w:val="008210F2"/>
    <w:rsid w:val="00821895"/>
    <w:rsid w:val="00824CF2"/>
    <w:rsid w:val="008257BE"/>
    <w:rsid w:val="0082583D"/>
    <w:rsid w:val="008309A8"/>
    <w:rsid w:val="00830F04"/>
    <w:rsid w:val="008319CE"/>
    <w:rsid w:val="00832683"/>
    <w:rsid w:val="00834B7B"/>
    <w:rsid w:val="008351D2"/>
    <w:rsid w:val="00835EC3"/>
    <w:rsid w:val="008365B7"/>
    <w:rsid w:val="0084185D"/>
    <w:rsid w:val="00841B9C"/>
    <w:rsid w:val="00845027"/>
    <w:rsid w:val="0084512C"/>
    <w:rsid w:val="00846E1E"/>
    <w:rsid w:val="00847CD7"/>
    <w:rsid w:val="008500BF"/>
    <w:rsid w:val="008553F6"/>
    <w:rsid w:val="0085697E"/>
    <w:rsid w:val="00866894"/>
    <w:rsid w:val="0087236F"/>
    <w:rsid w:val="008726A2"/>
    <w:rsid w:val="00872B46"/>
    <w:rsid w:val="00873716"/>
    <w:rsid w:val="00874A52"/>
    <w:rsid w:val="00875366"/>
    <w:rsid w:val="00875777"/>
    <w:rsid w:val="00875925"/>
    <w:rsid w:val="00876236"/>
    <w:rsid w:val="00876ADD"/>
    <w:rsid w:val="00876B6F"/>
    <w:rsid w:val="008806DF"/>
    <w:rsid w:val="00880D7B"/>
    <w:rsid w:val="00881336"/>
    <w:rsid w:val="00881D2F"/>
    <w:rsid w:val="00882F3F"/>
    <w:rsid w:val="00883D89"/>
    <w:rsid w:val="00884BCD"/>
    <w:rsid w:val="00885826"/>
    <w:rsid w:val="00885DB7"/>
    <w:rsid w:val="0088638C"/>
    <w:rsid w:val="008876E6"/>
    <w:rsid w:val="008878B1"/>
    <w:rsid w:val="00890869"/>
    <w:rsid w:val="008929E4"/>
    <w:rsid w:val="008938C1"/>
    <w:rsid w:val="00893E2F"/>
    <w:rsid w:val="0089404B"/>
    <w:rsid w:val="00895903"/>
    <w:rsid w:val="00897040"/>
    <w:rsid w:val="0089774A"/>
    <w:rsid w:val="00897E91"/>
    <w:rsid w:val="008A1CD6"/>
    <w:rsid w:val="008A4494"/>
    <w:rsid w:val="008B0B28"/>
    <w:rsid w:val="008B2036"/>
    <w:rsid w:val="008B4F5C"/>
    <w:rsid w:val="008B52CB"/>
    <w:rsid w:val="008B53CA"/>
    <w:rsid w:val="008B5515"/>
    <w:rsid w:val="008B5868"/>
    <w:rsid w:val="008B724A"/>
    <w:rsid w:val="008B7547"/>
    <w:rsid w:val="008C23CB"/>
    <w:rsid w:val="008C2DFF"/>
    <w:rsid w:val="008C3955"/>
    <w:rsid w:val="008C479E"/>
    <w:rsid w:val="008C5CB5"/>
    <w:rsid w:val="008C7614"/>
    <w:rsid w:val="008D19B5"/>
    <w:rsid w:val="008D1C0E"/>
    <w:rsid w:val="008D255A"/>
    <w:rsid w:val="008D27B3"/>
    <w:rsid w:val="008D30AA"/>
    <w:rsid w:val="008D5713"/>
    <w:rsid w:val="008D58BD"/>
    <w:rsid w:val="008D5C74"/>
    <w:rsid w:val="008D6DBE"/>
    <w:rsid w:val="008E08BA"/>
    <w:rsid w:val="008E15AA"/>
    <w:rsid w:val="008E45D7"/>
    <w:rsid w:val="008E5EA6"/>
    <w:rsid w:val="008E6756"/>
    <w:rsid w:val="008E7656"/>
    <w:rsid w:val="008F188A"/>
    <w:rsid w:val="008F34FE"/>
    <w:rsid w:val="008F6BBA"/>
    <w:rsid w:val="00900032"/>
    <w:rsid w:val="00900889"/>
    <w:rsid w:val="00900FC9"/>
    <w:rsid w:val="009017F2"/>
    <w:rsid w:val="009027B2"/>
    <w:rsid w:val="00902C6D"/>
    <w:rsid w:val="009036CF"/>
    <w:rsid w:val="00907484"/>
    <w:rsid w:val="009115B9"/>
    <w:rsid w:val="00911B34"/>
    <w:rsid w:val="0091265F"/>
    <w:rsid w:val="00913B0B"/>
    <w:rsid w:val="00914AF4"/>
    <w:rsid w:val="00914F5F"/>
    <w:rsid w:val="00917CBD"/>
    <w:rsid w:val="009242A8"/>
    <w:rsid w:val="009245F1"/>
    <w:rsid w:val="00925A4C"/>
    <w:rsid w:val="00927087"/>
    <w:rsid w:val="00927CA9"/>
    <w:rsid w:val="00927E84"/>
    <w:rsid w:val="009305F7"/>
    <w:rsid w:val="00931965"/>
    <w:rsid w:val="00931AC3"/>
    <w:rsid w:val="00931C22"/>
    <w:rsid w:val="00933661"/>
    <w:rsid w:val="00935EC1"/>
    <w:rsid w:val="00936356"/>
    <w:rsid w:val="00937ED9"/>
    <w:rsid w:val="009400F6"/>
    <w:rsid w:val="00940C4B"/>
    <w:rsid w:val="00944592"/>
    <w:rsid w:val="0094728D"/>
    <w:rsid w:val="00950CEF"/>
    <w:rsid w:val="00955E6D"/>
    <w:rsid w:val="009573F2"/>
    <w:rsid w:val="00961672"/>
    <w:rsid w:val="009647F0"/>
    <w:rsid w:val="009655C0"/>
    <w:rsid w:val="00966F9D"/>
    <w:rsid w:val="009677B3"/>
    <w:rsid w:val="00971348"/>
    <w:rsid w:val="009729E4"/>
    <w:rsid w:val="0097349E"/>
    <w:rsid w:val="00974608"/>
    <w:rsid w:val="00977FD0"/>
    <w:rsid w:val="00980567"/>
    <w:rsid w:val="00980E89"/>
    <w:rsid w:val="00981B22"/>
    <w:rsid w:val="00981ECA"/>
    <w:rsid w:val="00983F51"/>
    <w:rsid w:val="00985BA2"/>
    <w:rsid w:val="00992196"/>
    <w:rsid w:val="00992B0B"/>
    <w:rsid w:val="00992C93"/>
    <w:rsid w:val="00994DE2"/>
    <w:rsid w:val="009956E5"/>
    <w:rsid w:val="009961C4"/>
    <w:rsid w:val="00997941"/>
    <w:rsid w:val="009A0471"/>
    <w:rsid w:val="009A0656"/>
    <w:rsid w:val="009A2767"/>
    <w:rsid w:val="009A3815"/>
    <w:rsid w:val="009A6051"/>
    <w:rsid w:val="009A714F"/>
    <w:rsid w:val="009A7773"/>
    <w:rsid w:val="009B085A"/>
    <w:rsid w:val="009B1664"/>
    <w:rsid w:val="009B1ACF"/>
    <w:rsid w:val="009B1F47"/>
    <w:rsid w:val="009B2C9B"/>
    <w:rsid w:val="009B325D"/>
    <w:rsid w:val="009B35C9"/>
    <w:rsid w:val="009B4520"/>
    <w:rsid w:val="009B4A8A"/>
    <w:rsid w:val="009B4EB1"/>
    <w:rsid w:val="009B5112"/>
    <w:rsid w:val="009B6C87"/>
    <w:rsid w:val="009B7337"/>
    <w:rsid w:val="009B75A2"/>
    <w:rsid w:val="009C3B66"/>
    <w:rsid w:val="009C56B7"/>
    <w:rsid w:val="009C56FC"/>
    <w:rsid w:val="009C5BAA"/>
    <w:rsid w:val="009C61E6"/>
    <w:rsid w:val="009C67DF"/>
    <w:rsid w:val="009C7F98"/>
    <w:rsid w:val="009D22D5"/>
    <w:rsid w:val="009D307F"/>
    <w:rsid w:val="009D32CB"/>
    <w:rsid w:val="009D3BC6"/>
    <w:rsid w:val="009D4078"/>
    <w:rsid w:val="009D4A0D"/>
    <w:rsid w:val="009D4B51"/>
    <w:rsid w:val="009D4C3C"/>
    <w:rsid w:val="009D7E3B"/>
    <w:rsid w:val="009E1F5A"/>
    <w:rsid w:val="009E209E"/>
    <w:rsid w:val="009E2496"/>
    <w:rsid w:val="009E2E0C"/>
    <w:rsid w:val="009E4CBF"/>
    <w:rsid w:val="009E5FF1"/>
    <w:rsid w:val="009E6294"/>
    <w:rsid w:val="009E64D7"/>
    <w:rsid w:val="009E6ECB"/>
    <w:rsid w:val="009F0628"/>
    <w:rsid w:val="009F0EB9"/>
    <w:rsid w:val="009F1DB3"/>
    <w:rsid w:val="009F205F"/>
    <w:rsid w:val="009F5980"/>
    <w:rsid w:val="00A008BF"/>
    <w:rsid w:val="00A0154E"/>
    <w:rsid w:val="00A017D3"/>
    <w:rsid w:val="00A017DC"/>
    <w:rsid w:val="00A02B3A"/>
    <w:rsid w:val="00A02C77"/>
    <w:rsid w:val="00A0503D"/>
    <w:rsid w:val="00A107C7"/>
    <w:rsid w:val="00A10BBA"/>
    <w:rsid w:val="00A130A1"/>
    <w:rsid w:val="00A143B9"/>
    <w:rsid w:val="00A17371"/>
    <w:rsid w:val="00A22FA6"/>
    <w:rsid w:val="00A23416"/>
    <w:rsid w:val="00A237AD"/>
    <w:rsid w:val="00A27DE7"/>
    <w:rsid w:val="00A302DD"/>
    <w:rsid w:val="00A3685D"/>
    <w:rsid w:val="00A40AD7"/>
    <w:rsid w:val="00A40FF9"/>
    <w:rsid w:val="00A45982"/>
    <w:rsid w:val="00A4639D"/>
    <w:rsid w:val="00A467F6"/>
    <w:rsid w:val="00A46EC7"/>
    <w:rsid w:val="00A47940"/>
    <w:rsid w:val="00A5419F"/>
    <w:rsid w:val="00A54C46"/>
    <w:rsid w:val="00A56704"/>
    <w:rsid w:val="00A56AB0"/>
    <w:rsid w:val="00A56FDB"/>
    <w:rsid w:val="00A57741"/>
    <w:rsid w:val="00A60D30"/>
    <w:rsid w:val="00A61379"/>
    <w:rsid w:val="00A61874"/>
    <w:rsid w:val="00A63245"/>
    <w:rsid w:val="00A65AC6"/>
    <w:rsid w:val="00A65B65"/>
    <w:rsid w:val="00A66F8D"/>
    <w:rsid w:val="00A708D1"/>
    <w:rsid w:val="00A71400"/>
    <w:rsid w:val="00A73543"/>
    <w:rsid w:val="00A73602"/>
    <w:rsid w:val="00A74102"/>
    <w:rsid w:val="00A74245"/>
    <w:rsid w:val="00A7677F"/>
    <w:rsid w:val="00A80F9B"/>
    <w:rsid w:val="00A81347"/>
    <w:rsid w:val="00A813C8"/>
    <w:rsid w:val="00A81DAA"/>
    <w:rsid w:val="00A82F5A"/>
    <w:rsid w:val="00A84A9A"/>
    <w:rsid w:val="00A911C5"/>
    <w:rsid w:val="00A92876"/>
    <w:rsid w:val="00A9308C"/>
    <w:rsid w:val="00A93233"/>
    <w:rsid w:val="00A94C63"/>
    <w:rsid w:val="00A95745"/>
    <w:rsid w:val="00A96A34"/>
    <w:rsid w:val="00AA02C9"/>
    <w:rsid w:val="00AA21BB"/>
    <w:rsid w:val="00AA3658"/>
    <w:rsid w:val="00AA3720"/>
    <w:rsid w:val="00AA613D"/>
    <w:rsid w:val="00AA6395"/>
    <w:rsid w:val="00AA7546"/>
    <w:rsid w:val="00AB1E27"/>
    <w:rsid w:val="00AB339C"/>
    <w:rsid w:val="00AB419D"/>
    <w:rsid w:val="00AB453B"/>
    <w:rsid w:val="00AB5E1E"/>
    <w:rsid w:val="00AB662A"/>
    <w:rsid w:val="00AB7F34"/>
    <w:rsid w:val="00AC2D19"/>
    <w:rsid w:val="00AC4580"/>
    <w:rsid w:val="00AC4A7A"/>
    <w:rsid w:val="00AC5960"/>
    <w:rsid w:val="00AC77A9"/>
    <w:rsid w:val="00AD014C"/>
    <w:rsid w:val="00AD081D"/>
    <w:rsid w:val="00AD1504"/>
    <w:rsid w:val="00AD2DE4"/>
    <w:rsid w:val="00AD30D1"/>
    <w:rsid w:val="00AD5334"/>
    <w:rsid w:val="00AD6055"/>
    <w:rsid w:val="00AD770C"/>
    <w:rsid w:val="00AE02ED"/>
    <w:rsid w:val="00AE167F"/>
    <w:rsid w:val="00AE1E0E"/>
    <w:rsid w:val="00AE1F7E"/>
    <w:rsid w:val="00AE3D5D"/>
    <w:rsid w:val="00AE5DE2"/>
    <w:rsid w:val="00AE788B"/>
    <w:rsid w:val="00AF08E1"/>
    <w:rsid w:val="00AF095E"/>
    <w:rsid w:val="00AF13EB"/>
    <w:rsid w:val="00AF3064"/>
    <w:rsid w:val="00AF37F5"/>
    <w:rsid w:val="00AF5629"/>
    <w:rsid w:val="00AF5951"/>
    <w:rsid w:val="00AF795A"/>
    <w:rsid w:val="00B026A3"/>
    <w:rsid w:val="00B0304D"/>
    <w:rsid w:val="00B032B1"/>
    <w:rsid w:val="00B04191"/>
    <w:rsid w:val="00B04761"/>
    <w:rsid w:val="00B050E3"/>
    <w:rsid w:val="00B108AD"/>
    <w:rsid w:val="00B11F78"/>
    <w:rsid w:val="00B12F24"/>
    <w:rsid w:val="00B14AD5"/>
    <w:rsid w:val="00B1709C"/>
    <w:rsid w:val="00B20930"/>
    <w:rsid w:val="00B20ED2"/>
    <w:rsid w:val="00B24667"/>
    <w:rsid w:val="00B246F7"/>
    <w:rsid w:val="00B25927"/>
    <w:rsid w:val="00B264EB"/>
    <w:rsid w:val="00B279DF"/>
    <w:rsid w:val="00B303F0"/>
    <w:rsid w:val="00B30484"/>
    <w:rsid w:val="00B32193"/>
    <w:rsid w:val="00B3555A"/>
    <w:rsid w:val="00B35C19"/>
    <w:rsid w:val="00B3784B"/>
    <w:rsid w:val="00B40D79"/>
    <w:rsid w:val="00B40D9E"/>
    <w:rsid w:val="00B40E80"/>
    <w:rsid w:val="00B4154C"/>
    <w:rsid w:val="00B439BC"/>
    <w:rsid w:val="00B4483E"/>
    <w:rsid w:val="00B44852"/>
    <w:rsid w:val="00B451D4"/>
    <w:rsid w:val="00B46F78"/>
    <w:rsid w:val="00B471A4"/>
    <w:rsid w:val="00B5176D"/>
    <w:rsid w:val="00B52C87"/>
    <w:rsid w:val="00B53410"/>
    <w:rsid w:val="00B54B60"/>
    <w:rsid w:val="00B56415"/>
    <w:rsid w:val="00B57BF9"/>
    <w:rsid w:val="00B60175"/>
    <w:rsid w:val="00B60F17"/>
    <w:rsid w:val="00B61EB4"/>
    <w:rsid w:val="00B6253D"/>
    <w:rsid w:val="00B6341E"/>
    <w:rsid w:val="00B63E94"/>
    <w:rsid w:val="00B646BB"/>
    <w:rsid w:val="00B646EE"/>
    <w:rsid w:val="00B6529F"/>
    <w:rsid w:val="00B65A0C"/>
    <w:rsid w:val="00B65F00"/>
    <w:rsid w:val="00B66D26"/>
    <w:rsid w:val="00B6707F"/>
    <w:rsid w:val="00B71A55"/>
    <w:rsid w:val="00B735A3"/>
    <w:rsid w:val="00B744E1"/>
    <w:rsid w:val="00B77C50"/>
    <w:rsid w:val="00B77CF4"/>
    <w:rsid w:val="00B807D4"/>
    <w:rsid w:val="00B814E0"/>
    <w:rsid w:val="00B818A0"/>
    <w:rsid w:val="00B825B0"/>
    <w:rsid w:val="00B838E2"/>
    <w:rsid w:val="00B83BCB"/>
    <w:rsid w:val="00B83E33"/>
    <w:rsid w:val="00B8482B"/>
    <w:rsid w:val="00B861A2"/>
    <w:rsid w:val="00B86BA6"/>
    <w:rsid w:val="00B86D5A"/>
    <w:rsid w:val="00B87490"/>
    <w:rsid w:val="00B87BEE"/>
    <w:rsid w:val="00B91C94"/>
    <w:rsid w:val="00B926E0"/>
    <w:rsid w:val="00B9277F"/>
    <w:rsid w:val="00B931C6"/>
    <w:rsid w:val="00BA0514"/>
    <w:rsid w:val="00BA1527"/>
    <w:rsid w:val="00BA1631"/>
    <w:rsid w:val="00BA22B2"/>
    <w:rsid w:val="00BA2C64"/>
    <w:rsid w:val="00BA31BB"/>
    <w:rsid w:val="00BA623E"/>
    <w:rsid w:val="00BB0374"/>
    <w:rsid w:val="00BB0FED"/>
    <w:rsid w:val="00BB3D0F"/>
    <w:rsid w:val="00BB405B"/>
    <w:rsid w:val="00BB455E"/>
    <w:rsid w:val="00BB4901"/>
    <w:rsid w:val="00BB5E0F"/>
    <w:rsid w:val="00BC04F3"/>
    <w:rsid w:val="00BC2389"/>
    <w:rsid w:val="00BC5FC6"/>
    <w:rsid w:val="00BD2704"/>
    <w:rsid w:val="00BD33FC"/>
    <w:rsid w:val="00BD3462"/>
    <w:rsid w:val="00BD3982"/>
    <w:rsid w:val="00BD7065"/>
    <w:rsid w:val="00BD723B"/>
    <w:rsid w:val="00BD7E3B"/>
    <w:rsid w:val="00BE0224"/>
    <w:rsid w:val="00BE2F6D"/>
    <w:rsid w:val="00BE5BE1"/>
    <w:rsid w:val="00BE73CD"/>
    <w:rsid w:val="00BF00CE"/>
    <w:rsid w:val="00BF1806"/>
    <w:rsid w:val="00BF30C9"/>
    <w:rsid w:val="00BF330E"/>
    <w:rsid w:val="00BF4026"/>
    <w:rsid w:val="00BF48AB"/>
    <w:rsid w:val="00BF6064"/>
    <w:rsid w:val="00BF7AC6"/>
    <w:rsid w:val="00BF7AFF"/>
    <w:rsid w:val="00C00169"/>
    <w:rsid w:val="00C02011"/>
    <w:rsid w:val="00C02CA0"/>
    <w:rsid w:val="00C04531"/>
    <w:rsid w:val="00C04C90"/>
    <w:rsid w:val="00C05224"/>
    <w:rsid w:val="00C068C0"/>
    <w:rsid w:val="00C07701"/>
    <w:rsid w:val="00C1099D"/>
    <w:rsid w:val="00C10E0E"/>
    <w:rsid w:val="00C11A02"/>
    <w:rsid w:val="00C12850"/>
    <w:rsid w:val="00C156D1"/>
    <w:rsid w:val="00C2281E"/>
    <w:rsid w:val="00C23C73"/>
    <w:rsid w:val="00C25282"/>
    <w:rsid w:val="00C25358"/>
    <w:rsid w:val="00C26141"/>
    <w:rsid w:val="00C26F62"/>
    <w:rsid w:val="00C31D08"/>
    <w:rsid w:val="00C322DA"/>
    <w:rsid w:val="00C32E06"/>
    <w:rsid w:val="00C32EF8"/>
    <w:rsid w:val="00C3465F"/>
    <w:rsid w:val="00C3501F"/>
    <w:rsid w:val="00C3700B"/>
    <w:rsid w:val="00C414E9"/>
    <w:rsid w:val="00C42309"/>
    <w:rsid w:val="00C437F9"/>
    <w:rsid w:val="00C445A8"/>
    <w:rsid w:val="00C4598E"/>
    <w:rsid w:val="00C459B3"/>
    <w:rsid w:val="00C45F2B"/>
    <w:rsid w:val="00C45F57"/>
    <w:rsid w:val="00C46A43"/>
    <w:rsid w:val="00C46CFB"/>
    <w:rsid w:val="00C47032"/>
    <w:rsid w:val="00C4771D"/>
    <w:rsid w:val="00C50572"/>
    <w:rsid w:val="00C517DC"/>
    <w:rsid w:val="00C51E99"/>
    <w:rsid w:val="00C549B0"/>
    <w:rsid w:val="00C560CE"/>
    <w:rsid w:val="00C56437"/>
    <w:rsid w:val="00C565E9"/>
    <w:rsid w:val="00C578B5"/>
    <w:rsid w:val="00C57A81"/>
    <w:rsid w:val="00C60AB3"/>
    <w:rsid w:val="00C655BE"/>
    <w:rsid w:val="00C70980"/>
    <w:rsid w:val="00C71A76"/>
    <w:rsid w:val="00C72129"/>
    <w:rsid w:val="00C7246B"/>
    <w:rsid w:val="00C75B95"/>
    <w:rsid w:val="00C76F96"/>
    <w:rsid w:val="00C806CF"/>
    <w:rsid w:val="00C834F0"/>
    <w:rsid w:val="00C84DD9"/>
    <w:rsid w:val="00C852CD"/>
    <w:rsid w:val="00C90458"/>
    <w:rsid w:val="00C9153E"/>
    <w:rsid w:val="00C93F9A"/>
    <w:rsid w:val="00C9485E"/>
    <w:rsid w:val="00C95A8A"/>
    <w:rsid w:val="00C96827"/>
    <w:rsid w:val="00C97A36"/>
    <w:rsid w:val="00CA006C"/>
    <w:rsid w:val="00CA0972"/>
    <w:rsid w:val="00CA0F4C"/>
    <w:rsid w:val="00CA4A37"/>
    <w:rsid w:val="00CA5946"/>
    <w:rsid w:val="00CA61D3"/>
    <w:rsid w:val="00CA7B70"/>
    <w:rsid w:val="00CB22FB"/>
    <w:rsid w:val="00CB2F4A"/>
    <w:rsid w:val="00CB3129"/>
    <w:rsid w:val="00CB3D46"/>
    <w:rsid w:val="00CB5EC0"/>
    <w:rsid w:val="00CB5ECE"/>
    <w:rsid w:val="00CC1CE8"/>
    <w:rsid w:val="00CC5C2B"/>
    <w:rsid w:val="00CC6A63"/>
    <w:rsid w:val="00CC6F88"/>
    <w:rsid w:val="00CC781E"/>
    <w:rsid w:val="00CD1292"/>
    <w:rsid w:val="00CD12B0"/>
    <w:rsid w:val="00CD2CDE"/>
    <w:rsid w:val="00CE28AB"/>
    <w:rsid w:val="00CE28D0"/>
    <w:rsid w:val="00CE2AA9"/>
    <w:rsid w:val="00CE2DCC"/>
    <w:rsid w:val="00CE3E23"/>
    <w:rsid w:val="00CE3FB3"/>
    <w:rsid w:val="00CE437F"/>
    <w:rsid w:val="00CE4A05"/>
    <w:rsid w:val="00CE5751"/>
    <w:rsid w:val="00CE64E4"/>
    <w:rsid w:val="00CE7A36"/>
    <w:rsid w:val="00CF1B7E"/>
    <w:rsid w:val="00CF25E8"/>
    <w:rsid w:val="00CF2970"/>
    <w:rsid w:val="00CF6591"/>
    <w:rsid w:val="00CF71D0"/>
    <w:rsid w:val="00CF7C20"/>
    <w:rsid w:val="00D00471"/>
    <w:rsid w:val="00D04FA5"/>
    <w:rsid w:val="00D067F6"/>
    <w:rsid w:val="00D0791E"/>
    <w:rsid w:val="00D07E27"/>
    <w:rsid w:val="00D12135"/>
    <w:rsid w:val="00D123E8"/>
    <w:rsid w:val="00D13E5A"/>
    <w:rsid w:val="00D14A1C"/>
    <w:rsid w:val="00D150A0"/>
    <w:rsid w:val="00D15CDD"/>
    <w:rsid w:val="00D160CE"/>
    <w:rsid w:val="00D17120"/>
    <w:rsid w:val="00D17861"/>
    <w:rsid w:val="00D178F0"/>
    <w:rsid w:val="00D2101B"/>
    <w:rsid w:val="00D21FD0"/>
    <w:rsid w:val="00D22886"/>
    <w:rsid w:val="00D2355E"/>
    <w:rsid w:val="00D24EBF"/>
    <w:rsid w:val="00D26472"/>
    <w:rsid w:val="00D332A5"/>
    <w:rsid w:val="00D33DC8"/>
    <w:rsid w:val="00D34E79"/>
    <w:rsid w:val="00D35592"/>
    <w:rsid w:val="00D3674F"/>
    <w:rsid w:val="00D36A56"/>
    <w:rsid w:val="00D36D35"/>
    <w:rsid w:val="00D36DFF"/>
    <w:rsid w:val="00D40ABC"/>
    <w:rsid w:val="00D41853"/>
    <w:rsid w:val="00D43EAC"/>
    <w:rsid w:val="00D45F7B"/>
    <w:rsid w:val="00D464EA"/>
    <w:rsid w:val="00D5095A"/>
    <w:rsid w:val="00D5185F"/>
    <w:rsid w:val="00D6100E"/>
    <w:rsid w:val="00D6270D"/>
    <w:rsid w:val="00D646A8"/>
    <w:rsid w:val="00D64AF9"/>
    <w:rsid w:val="00D65E8C"/>
    <w:rsid w:val="00D66F53"/>
    <w:rsid w:val="00D6747D"/>
    <w:rsid w:val="00D70AC1"/>
    <w:rsid w:val="00D72B24"/>
    <w:rsid w:val="00D739EE"/>
    <w:rsid w:val="00D74590"/>
    <w:rsid w:val="00D74A64"/>
    <w:rsid w:val="00D75B86"/>
    <w:rsid w:val="00D76332"/>
    <w:rsid w:val="00D76A54"/>
    <w:rsid w:val="00D77908"/>
    <w:rsid w:val="00D77CD1"/>
    <w:rsid w:val="00D77E80"/>
    <w:rsid w:val="00D826AA"/>
    <w:rsid w:val="00D82E0E"/>
    <w:rsid w:val="00D86844"/>
    <w:rsid w:val="00D87F9E"/>
    <w:rsid w:val="00D90995"/>
    <w:rsid w:val="00D929E7"/>
    <w:rsid w:val="00D94562"/>
    <w:rsid w:val="00D974F1"/>
    <w:rsid w:val="00DA0B5E"/>
    <w:rsid w:val="00DA0E56"/>
    <w:rsid w:val="00DA1E8B"/>
    <w:rsid w:val="00DA4923"/>
    <w:rsid w:val="00DA5460"/>
    <w:rsid w:val="00DA698F"/>
    <w:rsid w:val="00DA6C7D"/>
    <w:rsid w:val="00DB078C"/>
    <w:rsid w:val="00DB27D2"/>
    <w:rsid w:val="00DB3727"/>
    <w:rsid w:val="00DB7108"/>
    <w:rsid w:val="00DC0076"/>
    <w:rsid w:val="00DC070F"/>
    <w:rsid w:val="00DC0C0E"/>
    <w:rsid w:val="00DC0D47"/>
    <w:rsid w:val="00DC1270"/>
    <w:rsid w:val="00DC1ACE"/>
    <w:rsid w:val="00DC23DC"/>
    <w:rsid w:val="00DC2DB2"/>
    <w:rsid w:val="00DC5915"/>
    <w:rsid w:val="00DD2074"/>
    <w:rsid w:val="00DD42ED"/>
    <w:rsid w:val="00DD4B13"/>
    <w:rsid w:val="00DD4C67"/>
    <w:rsid w:val="00DD5606"/>
    <w:rsid w:val="00DE088E"/>
    <w:rsid w:val="00DE2B28"/>
    <w:rsid w:val="00DF0DAD"/>
    <w:rsid w:val="00DF430E"/>
    <w:rsid w:val="00DF56C7"/>
    <w:rsid w:val="00DF6DBE"/>
    <w:rsid w:val="00E01853"/>
    <w:rsid w:val="00E05A19"/>
    <w:rsid w:val="00E06020"/>
    <w:rsid w:val="00E114C5"/>
    <w:rsid w:val="00E11F57"/>
    <w:rsid w:val="00E13CA8"/>
    <w:rsid w:val="00E15347"/>
    <w:rsid w:val="00E15D0A"/>
    <w:rsid w:val="00E247B6"/>
    <w:rsid w:val="00E24C3B"/>
    <w:rsid w:val="00E2527F"/>
    <w:rsid w:val="00E270F3"/>
    <w:rsid w:val="00E303E8"/>
    <w:rsid w:val="00E31B4B"/>
    <w:rsid w:val="00E334B2"/>
    <w:rsid w:val="00E338ED"/>
    <w:rsid w:val="00E33A34"/>
    <w:rsid w:val="00E375EC"/>
    <w:rsid w:val="00E37756"/>
    <w:rsid w:val="00E379D8"/>
    <w:rsid w:val="00E400B4"/>
    <w:rsid w:val="00E43AFE"/>
    <w:rsid w:val="00E44227"/>
    <w:rsid w:val="00E44506"/>
    <w:rsid w:val="00E44ECD"/>
    <w:rsid w:val="00E47602"/>
    <w:rsid w:val="00E5084A"/>
    <w:rsid w:val="00E5102A"/>
    <w:rsid w:val="00E543F6"/>
    <w:rsid w:val="00E5496E"/>
    <w:rsid w:val="00E55724"/>
    <w:rsid w:val="00E5630D"/>
    <w:rsid w:val="00E57690"/>
    <w:rsid w:val="00E60323"/>
    <w:rsid w:val="00E608A2"/>
    <w:rsid w:val="00E613CC"/>
    <w:rsid w:val="00E6276D"/>
    <w:rsid w:val="00E62ACE"/>
    <w:rsid w:val="00E662D5"/>
    <w:rsid w:val="00E66632"/>
    <w:rsid w:val="00E66DD0"/>
    <w:rsid w:val="00E674D2"/>
    <w:rsid w:val="00E705BF"/>
    <w:rsid w:val="00E715FE"/>
    <w:rsid w:val="00E74558"/>
    <w:rsid w:val="00E75578"/>
    <w:rsid w:val="00E75D69"/>
    <w:rsid w:val="00E76754"/>
    <w:rsid w:val="00E76BBD"/>
    <w:rsid w:val="00E801C5"/>
    <w:rsid w:val="00E81250"/>
    <w:rsid w:val="00E8180C"/>
    <w:rsid w:val="00E826B1"/>
    <w:rsid w:val="00E86620"/>
    <w:rsid w:val="00E86A66"/>
    <w:rsid w:val="00E87BC1"/>
    <w:rsid w:val="00E915B7"/>
    <w:rsid w:val="00E9196F"/>
    <w:rsid w:val="00E9276F"/>
    <w:rsid w:val="00E9351B"/>
    <w:rsid w:val="00E940F1"/>
    <w:rsid w:val="00E94ADB"/>
    <w:rsid w:val="00E95C0C"/>
    <w:rsid w:val="00EA0795"/>
    <w:rsid w:val="00EA134D"/>
    <w:rsid w:val="00EA36CD"/>
    <w:rsid w:val="00EA6741"/>
    <w:rsid w:val="00EA6D0D"/>
    <w:rsid w:val="00EA6DBC"/>
    <w:rsid w:val="00EA7657"/>
    <w:rsid w:val="00EA7FE8"/>
    <w:rsid w:val="00EB026F"/>
    <w:rsid w:val="00EB0DA1"/>
    <w:rsid w:val="00EB0ED6"/>
    <w:rsid w:val="00EB367F"/>
    <w:rsid w:val="00EC28FE"/>
    <w:rsid w:val="00EC2FD0"/>
    <w:rsid w:val="00EC482B"/>
    <w:rsid w:val="00EC48B3"/>
    <w:rsid w:val="00EC5112"/>
    <w:rsid w:val="00EC5D48"/>
    <w:rsid w:val="00ED014B"/>
    <w:rsid w:val="00ED44E4"/>
    <w:rsid w:val="00ED49A3"/>
    <w:rsid w:val="00EE1D29"/>
    <w:rsid w:val="00EE332F"/>
    <w:rsid w:val="00EE4652"/>
    <w:rsid w:val="00EE526B"/>
    <w:rsid w:val="00EE584D"/>
    <w:rsid w:val="00EF1304"/>
    <w:rsid w:val="00EF55E5"/>
    <w:rsid w:val="00EF5DB7"/>
    <w:rsid w:val="00F02096"/>
    <w:rsid w:val="00F036E1"/>
    <w:rsid w:val="00F037EC"/>
    <w:rsid w:val="00F03FAF"/>
    <w:rsid w:val="00F048B3"/>
    <w:rsid w:val="00F06867"/>
    <w:rsid w:val="00F06BD0"/>
    <w:rsid w:val="00F072E4"/>
    <w:rsid w:val="00F07C3D"/>
    <w:rsid w:val="00F11212"/>
    <w:rsid w:val="00F11660"/>
    <w:rsid w:val="00F14EFE"/>
    <w:rsid w:val="00F16D4F"/>
    <w:rsid w:val="00F207B4"/>
    <w:rsid w:val="00F21E09"/>
    <w:rsid w:val="00F228D0"/>
    <w:rsid w:val="00F22DA0"/>
    <w:rsid w:val="00F23D14"/>
    <w:rsid w:val="00F23F79"/>
    <w:rsid w:val="00F25861"/>
    <w:rsid w:val="00F2712F"/>
    <w:rsid w:val="00F30267"/>
    <w:rsid w:val="00F31570"/>
    <w:rsid w:val="00F320D2"/>
    <w:rsid w:val="00F32F28"/>
    <w:rsid w:val="00F35F47"/>
    <w:rsid w:val="00F400F4"/>
    <w:rsid w:val="00F40637"/>
    <w:rsid w:val="00F421BE"/>
    <w:rsid w:val="00F43BDC"/>
    <w:rsid w:val="00F50391"/>
    <w:rsid w:val="00F53660"/>
    <w:rsid w:val="00F53672"/>
    <w:rsid w:val="00F55781"/>
    <w:rsid w:val="00F55A32"/>
    <w:rsid w:val="00F55A39"/>
    <w:rsid w:val="00F575DF"/>
    <w:rsid w:val="00F6046F"/>
    <w:rsid w:val="00F6088B"/>
    <w:rsid w:val="00F614EC"/>
    <w:rsid w:val="00F619EA"/>
    <w:rsid w:val="00F626A3"/>
    <w:rsid w:val="00F63568"/>
    <w:rsid w:val="00F65152"/>
    <w:rsid w:val="00F659FE"/>
    <w:rsid w:val="00F71128"/>
    <w:rsid w:val="00F71546"/>
    <w:rsid w:val="00F73CBA"/>
    <w:rsid w:val="00F759E4"/>
    <w:rsid w:val="00F77092"/>
    <w:rsid w:val="00F77DB1"/>
    <w:rsid w:val="00F81584"/>
    <w:rsid w:val="00F824E2"/>
    <w:rsid w:val="00F83FA0"/>
    <w:rsid w:val="00F858EE"/>
    <w:rsid w:val="00F869BC"/>
    <w:rsid w:val="00F87565"/>
    <w:rsid w:val="00F912B3"/>
    <w:rsid w:val="00F92EF9"/>
    <w:rsid w:val="00F93E01"/>
    <w:rsid w:val="00F961E0"/>
    <w:rsid w:val="00F96612"/>
    <w:rsid w:val="00F96D75"/>
    <w:rsid w:val="00F97AC2"/>
    <w:rsid w:val="00FA0ED7"/>
    <w:rsid w:val="00FA2185"/>
    <w:rsid w:val="00FA2384"/>
    <w:rsid w:val="00FB25B4"/>
    <w:rsid w:val="00FB2C4C"/>
    <w:rsid w:val="00FB3C0C"/>
    <w:rsid w:val="00FB5572"/>
    <w:rsid w:val="00FB572D"/>
    <w:rsid w:val="00FB6455"/>
    <w:rsid w:val="00FB794B"/>
    <w:rsid w:val="00FC04AB"/>
    <w:rsid w:val="00FC366B"/>
    <w:rsid w:val="00FC4872"/>
    <w:rsid w:val="00FC585F"/>
    <w:rsid w:val="00FC6962"/>
    <w:rsid w:val="00FC7EAE"/>
    <w:rsid w:val="00FD0048"/>
    <w:rsid w:val="00FD11A9"/>
    <w:rsid w:val="00FD2056"/>
    <w:rsid w:val="00FD3071"/>
    <w:rsid w:val="00FD3F2B"/>
    <w:rsid w:val="00FD6EC6"/>
    <w:rsid w:val="00FD7360"/>
    <w:rsid w:val="00FE1690"/>
    <w:rsid w:val="00FE1E24"/>
    <w:rsid w:val="00FE1F8F"/>
    <w:rsid w:val="00FE3C29"/>
    <w:rsid w:val="00FE4086"/>
    <w:rsid w:val="00FE4BFD"/>
    <w:rsid w:val="00FE5160"/>
    <w:rsid w:val="00FE5F97"/>
    <w:rsid w:val="00FF032B"/>
    <w:rsid w:val="00FF27E5"/>
    <w:rsid w:val="00FF44D4"/>
    <w:rsid w:val="02342445"/>
    <w:rsid w:val="057F4F3E"/>
    <w:rsid w:val="05915918"/>
    <w:rsid w:val="061352FF"/>
    <w:rsid w:val="0A3E44AE"/>
    <w:rsid w:val="0B364CD7"/>
    <w:rsid w:val="0CCC113F"/>
    <w:rsid w:val="0F87338F"/>
    <w:rsid w:val="11315D3A"/>
    <w:rsid w:val="1984772A"/>
    <w:rsid w:val="19DF17C2"/>
    <w:rsid w:val="1B870B59"/>
    <w:rsid w:val="1CB16AC7"/>
    <w:rsid w:val="20ED7CF3"/>
    <w:rsid w:val="27120468"/>
    <w:rsid w:val="27ED5AD9"/>
    <w:rsid w:val="2C16005B"/>
    <w:rsid w:val="2E264675"/>
    <w:rsid w:val="38BB704F"/>
    <w:rsid w:val="3AFA5ED0"/>
    <w:rsid w:val="3D292241"/>
    <w:rsid w:val="40B96E89"/>
    <w:rsid w:val="417C4480"/>
    <w:rsid w:val="41F4588B"/>
    <w:rsid w:val="420010CF"/>
    <w:rsid w:val="45960EE8"/>
    <w:rsid w:val="463C02E9"/>
    <w:rsid w:val="478D3634"/>
    <w:rsid w:val="47B07454"/>
    <w:rsid w:val="4B101347"/>
    <w:rsid w:val="4B374397"/>
    <w:rsid w:val="4CEC1F76"/>
    <w:rsid w:val="4E051241"/>
    <w:rsid w:val="502A1378"/>
    <w:rsid w:val="52A82EBE"/>
    <w:rsid w:val="54AC4150"/>
    <w:rsid w:val="55CC40CE"/>
    <w:rsid w:val="570B3D76"/>
    <w:rsid w:val="57EA026E"/>
    <w:rsid w:val="59B54768"/>
    <w:rsid w:val="59F248B7"/>
    <w:rsid w:val="5B725DE6"/>
    <w:rsid w:val="5F3FF1E8"/>
    <w:rsid w:val="60DF4B8F"/>
    <w:rsid w:val="62E05875"/>
    <w:rsid w:val="654E2137"/>
    <w:rsid w:val="6A211CE0"/>
    <w:rsid w:val="6A96081E"/>
    <w:rsid w:val="6B5D5B2F"/>
    <w:rsid w:val="6E4E71E8"/>
    <w:rsid w:val="79877C6D"/>
    <w:rsid w:val="7E501266"/>
    <w:rsid w:val="7F174856"/>
    <w:rsid w:val="7FBB63D4"/>
    <w:rsid w:val="7FF5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7473C7D7"/>
  <w15:docId w15:val="{51ECF78F-BDEA-4145-9F60-5814C97C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annotation text" w:semiHidden="1" w:qFormat="1"/>
    <w:lsdException w:name="header" w:uiPriority="99" w:qFormat="1"/>
    <w:lsdException w:name="footer" w:qFormat="1"/>
    <w:lsdException w:name="caption" w:unhideWhenUsed="1" w:qFormat="1"/>
    <w:lsdException w:name="annotation reference" w:semiHidden="1" w:uiPriority="99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2842"/>
      </w:tabs>
      <w:spacing w:before="120" w:after="120"/>
      <w:jc w:val="both"/>
    </w:pPr>
    <w:rPr>
      <w:rFonts w:ascii="Arial" w:eastAsia="Times New Roman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old" w:hAnsi="Arial Bold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rFonts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CommentText">
    <w:name w:val="annotation text"/>
    <w:basedOn w:val="Normal"/>
    <w:link w:val="CommentTextChar"/>
    <w:semiHidden/>
    <w:qFormat/>
    <w:rPr>
      <w:szCs w:val="20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  <w:spacing w:before="0" w:after="0"/>
      <w:jc w:val="right"/>
    </w:pPr>
  </w:style>
  <w:style w:type="paragraph" w:styleId="NormalWeb">
    <w:name w:val="Normal (Web)"/>
    <w:basedOn w:val="Normal"/>
    <w:uiPriority w:val="99"/>
    <w:qFormat/>
    <w:rPr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styleId="TOC1">
    <w:name w:val="toc 1"/>
    <w:basedOn w:val="Normal"/>
    <w:next w:val="Normal"/>
    <w:uiPriority w:val="39"/>
    <w:qFormat/>
    <w:pPr>
      <w:tabs>
        <w:tab w:val="clear" w:pos="2842"/>
        <w:tab w:val="right" w:leader="dot" w:pos="9926"/>
      </w:tabs>
    </w:pPr>
    <w:rPr>
      <w:b/>
      <w:caps/>
    </w:rPr>
  </w:style>
  <w:style w:type="paragraph" w:styleId="TOC2">
    <w:name w:val="toc 2"/>
    <w:basedOn w:val="Normal"/>
    <w:next w:val="Normal"/>
    <w:uiPriority w:val="39"/>
    <w:qFormat/>
    <w:pPr>
      <w:tabs>
        <w:tab w:val="clear" w:pos="2842"/>
      </w:tabs>
      <w:ind w:left="202"/>
    </w:pPr>
    <w:rPr>
      <w:smallCaps/>
    </w:rPr>
  </w:style>
  <w:style w:type="character" w:styleId="CommentReference">
    <w:name w:val="annotation reference"/>
    <w:uiPriority w:val="99"/>
    <w:semiHidden/>
    <w:qFormat/>
    <w:rPr>
      <w:sz w:val="16"/>
      <w:szCs w:val="16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Header"/>
    <w:qFormat/>
    <w:pPr>
      <w:tabs>
        <w:tab w:val="clear" w:pos="4320"/>
        <w:tab w:val="clear" w:pos="8640"/>
      </w:tabs>
      <w:spacing w:before="60" w:after="60"/>
    </w:pPr>
    <w:rPr>
      <w:rFonts w:ascii="Times New Roman" w:hAnsi="Times New Roman" w:cs="Arial"/>
      <w:sz w:val="18"/>
      <w:szCs w:val="20"/>
      <w:lang w:eastAsia="fr-FR"/>
    </w:rPr>
  </w:style>
  <w:style w:type="character" w:customStyle="1" w:styleId="ToddSauv">
    <w:name w:val="Todd Sauvé"/>
    <w:semiHidden/>
    <w:qFormat/>
    <w:rPr>
      <w:rFonts w:ascii="Arial" w:hAnsi="Arial" w:cs="Arial"/>
      <w:color w:val="000080"/>
      <w:sz w:val="20"/>
      <w:szCs w:val="20"/>
      <w:u w:val="none"/>
    </w:rPr>
  </w:style>
  <w:style w:type="paragraph" w:customStyle="1" w:styleId="TOC">
    <w:name w:val="TOC"/>
    <w:basedOn w:val="Normal"/>
    <w:qFormat/>
    <w:pPr>
      <w:spacing w:after="240"/>
      <w:jc w:val="center"/>
    </w:pPr>
    <w:rPr>
      <w:rFonts w:ascii="Arial Bold" w:hAnsi="Arial Bold"/>
      <w:b/>
      <w:caps/>
      <w:sz w:val="32"/>
    </w:rPr>
  </w:style>
  <w:style w:type="paragraph" w:customStyle="1" w:styleId="DiagramTitle">
    <w:name w:val="Diagram Title"/>
    <w:basedOn w:val="Normal"/>
    <w:qFormat/>
    <w:pPr>
      <w:jc w:val="center"/>
    </w:pPr>
    <w:rPr>
      <w:b/>
    </w:rPr>
  </w:style>
  <w:style w:type="paragraph" w:customStyle="1" w:styleId="TableTextBold">
    <w:name w:val="Table Text Bold"/>
    <w:basedOn w:val="Normal"/>
    <w:qFormat/>
    <w:rPr>
      <w:b/>
    </w:rPr>
  </w:style>
  <w:style w:type="paragraph" w:customStyle="1" w:styleId="FooterRight">
    <w:name w:val="Footer Right"/>
    <w:basedOn w:val="Footer"/>
    <w:qFormat/>
    <w:pPr>
      <w:jc w:val="right"/>
    </w:pPr>
  </w:style>
  <w:style w:type="paragraph" w:customStyle="1" w:styleId="HeadingTitle">
    <w:name w:val="Heading Title"/>
    <w:basedOn w:val="Normal"/>
    <w:qFormat/>
    <w:pPr>
      <w:jc w:val="center"/>
    </w:pPr>
    <w:rPr>
      <w:rFonts w:ascii="Arial Bold" w:hAnsi="Arial Bold"/>
      <w:b/>
      <w:smallCaps/>
      <w:sz w:val="48"/>
    </w:rPr>
  </w:style>
  <w:style w:type="paragraph" w:customStyle="1" w:styleId="Contactinfo">
    <w:name w:val="Contact info"/>
    <w:basedOn w:val="Normal"/>
    <w:qFormat/>
    <w:rPr>
      <w:sz w:val="16"/>
    </w:rPr>
  </w:style>
  <w:style w:type="paragraph" w:customStyle="1" w:styleId="NormalBold">
    <w:name w:val="Normal Bold"/>
    <w:basedOn w:val="Normal"/>
    <w:link w:val="NormalBoldChar"/>
    <w:qFormat/>
    <w:pPr>
      <w:jc w:val="left"/>
    </w:pPr>
    <w:rPr>
      <w:b/>
    </w:rPr>
  </w:style>
  <w:style w:type="paragraph" w:customStyle="1" w:styleId="Style1">
    <w:name w:val="Style1"/>
    <w:basedOn w:val="Normal"/>
    <w:next w:val="NormalBold"/>
    <w:qFormat/>
    <w:pPr>
      <w:jc w:val="center"/>
    </w:pPr>
    <w:rPr>
      <w:b/>
    </w:rPr>
  </w:style>
  <w:style w:type="character" w:customStyle="1" w:styleId="NormalBoldChar">
    <w:name w:val="Normal Bold Char"/>
    <w:link w:val="NormalBold"/>
    <w:qFormat/>
    <w:rPr>
      <w:rFonts w:ascii="Arial" w:hAnsi="Arial"/>
      <w:b/>
      <w:szCs w:val="24"/>
      <w:lang w:val="en-CA" w:eastAsia="en-US" w:bidi="ar-SA"/>
    </w:rPr>
  </w:style>
  <w:style w:type="paragraph" w:customStyle="1" w:styleId="NormalCentered">
    <w:name w:val="Normal Centered"/>
    <w:basedOn w:val="Normal"/>
    <w:qFormat/>
    <w:pPr>
      <w:jc w:val="center"/>
    </w:pPr>
  </w:style>
  <w:style w:type="paragraph" w:customStyle="1" w:styleId="NormalBoldCenter">
    <w:name w:val="Normal Bold Center"/>
    <w:basedOn w:val="NormalBold"/>
    <w:qFormat/>
    <w:pPr>
      <w:jc w:val="center"/>
    </w:pPr>
  </w:style>
  <w:style w:type="table" w:customStyle="1" w:styleId="TableGrid0">
    <w:name w:val="TableGrid"/>
    <w:qFormat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jx-char">
    <w:name w:val="mjx-char"/>
    <w:basedOn w:val="DefaultParagraphFont"/>
    <w:qFormat/>
  </w:style>
  <w:style w:type="paragraph" w:customStyle="1" w:styleId="Revision1">
    <w:name w:val="Revision1"/>
    <w:hidden/>
    <w:uiPriority w:val="99"/>
    <w:semiHidden/>
    <w:qFormat/>
    <w:rPr>
      <w:rFonts w:ascii="Arial" w:eastAsia="Times New Roman" w:hAnsi="Arial"/>
      <w:szCs w:val="24"/>
      <w:lang w:val="en-CA"/>
    </w:rPr>
  </w:style>
  <w:style w:type="paragraph" w:customStyle="1" w:styleId="Revision11">
    <w:name w:val="Revision11"/>
    <w:hidden/>
    <w:uiPriority w:val="99"/>
    <w:semiHidden/>
    <w:qFormat/>
    <w:rPr>
      <w:rFonts w:ascii="Arial" w:eastAsia="Times New Roman" w:hAnsi="Arial"/>
      <w:szCs w:val="24"/>
      <w:lang w:val="en-CA"/>
    </w:rPr>
  </w:style>
  <w:style w:type="character" w:customStyle="1" w:styleId="CommentTextChar">
    <w:name w:val="Comment Text Char"/>
    <w:basedOn w:val="DefaultParagraphFont"/>
    <w:link w:val="CommentText"/>
    <w:semiHidden/>
    <w:qFormat/>
    <w:rPr>
      <w:rFonts w:ascii="Arial" w:eastAsia="Times New Roman" w:hAnsi="Arial"/>
      <w:lang w:val="en-CA"/>
    </w:rPr>
  </w:style>
  <w:style w:type="character" w:customStyle="1" w:styleId="font41">
    <w:name w:val="font41"/>
    <w:qFormat/>
    <w:rPr>
      <w:rFonts w:ascii="Arial" w:hAnsi="Arial" w:cs="Arial" w:hint="default"/>
      <w:color w:val="000000"/>
      <w:sz w:val="18"/>
      <w:szCs w:val="18"/>
      <w:u w:val="none"/>
      <w:vertAlign w:val="subscript"/>
    </w:rPr>
  </w:style>
  <w:style w:type="character" w:customStyle="1" w:styleId="font01">
    <w:name w:val="font01"/>
    <w:qFormat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font21">
    <w:name w:val="font21"/>
    <w:qFormat/>
    <w:rPr>
      <w:rFonts w:ascii="Arial" w:hAnsi="Arial" w:cs="Arial" w:hint="default"/>
      <w:i/>
      <w:color w:val="000000"/>
      <w:sz w:val="18"/>
      <w:szCs w:val="18"/>
      <w:u w:val="none"/>
      <w:vertAlign w:val="subscript"/>
    </w:rPr>
  </w:style>
  <w:style w:type="character" w:customStyle="1" w:styleId="font31">
    <w:name w:val="font31"/>
    <w:qFormat/>
    <w:rPr>
      <w:rFonts w:ascii="Arial" w:hAnsi="Arial" w:cs="Arial" w:hint="default"/>
      <w:i/>
      <w:color w:val="000000"/>
      <w:sz w:val="18"/>
      <w:szCs w:val="18"/>
      <w:u w:val="none"/>
    </w:rPr>
  </w:style>
  <w:style w:type="character" w:customStyle="1" w:styleId="font11">
    <w:name w:val="font11"/>
    <w:qFormat/>
    <w:rPr>
      <w:rFonts w:ascii="Arial Narrow" w:eastAsia="Arial Narrow" w:hAnsi="Arial Narrow" w:cs="Arial Narrow" w:hint="default"/>
      <w:color w:val="000000"/>
      <w:sz w:val="22"/>
      <w:szCs w:val="22"/>
      <w:u w:val="none"/>
    </w:rPr>
  </w:style>
  <w:style w:type="paragraph" w:customStyle="1" w:styleId="Revision2">
    <w:name w:val="Revision2"/>
    <w:hidden/>
    <w:uiPriority w:val="99"/>
    <w:semiHidden/>
    <w:qFormat/>
    <w:pPr>
      <w:spacing w:after="0" w:line="240" w:lineRule="auto"/>
    </w:pPr>
    <w:rPr>
      <w:rFonts w:ascii="Arial" w:eastAsia="Times New Roman" w:hAnsi="Arial"/>
      <w:szCs w:val="24"/>
      <w:lang w:val="en-CA"/>
    </w:rPr>
  </w:style>
  <w:style w:type="character" w:customStyle="1" w:styleId="HeaderChar">
    <w:name w:val="Header Char"/>
    <w:link w:val="Header"/>
    <w:uiPriority w:val="99"/>
    <w:rsid w:val="00884BCD"/>
    <w:rPr>
      <w:rFonts w:ascii="Arial" w:eastAsia="Times New Roman" w:hAnsi="Arial"/>
      <w:szCs w:val="24"/>
      <w:lang w:val="en-CA"/>
    </w:rPr>
  </w:style>
  <w:style w:type="paragraph" w:customStyle="1" w:styleId="BoldNormal">
    <w:name w:val="Bold Normal"/>
    <w:basedOn w:val="Normal"/>
    <w:link w:val="BoldNormalChar"/>
    <w:qFormat/>
    <w:rsid w:val="00884BCD"/>
    <w:pPr>
      <w:tabs>
        <w:tab w:val="clear" w:pos="2842"/>
      </w:tabs>
      <w:spacing w:before="0" w:after="200" w:line="276" w:lineRule="auto"/>
      <w:jc w:val="left"/>
    </w:pPr>
    <w:rPr>
      <w:rFonts w:eastAsia="Calibri"/>
      <w:b/>
      <w:sz w:val="22"/>
      <w:szCs w:val="20"/>
      <w:lang w:val="en-US"/>
    </w:rPr>
  </w:style>
  <w:style w:type="character" w:customStyle="1" w:styleId="BoldNormalChar">
    <w:name w:val="Bold Normal Char"/>
    <w:link w:val="BoldNormal"/>
    <w:rsid w:val="00884BCD"/>
    <w:rPr>
      <w:rFonts w:ascii="Arial" w:eastAsia="Calibri" w:hAnsi="Arial"/>
      <w:b/>
      <w:sz w:val="22"/>
    </w:rPr>
  </w:style>
  <w:style w:type="table" w:customStyle="1" w:styleId="TableGrid1">
    <w:name w:val="Table Grid1"/>
    <w:basedOn w:val="TableNormal"/>
    <w:next w:val="TableGrid"/>
    <w:qFormat/>
    <w:rsid w:val="00EA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6254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oleObject" Target="embeddings/oleObject14.bin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5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4.wmf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5.wmf"/><Relationship Id="rId45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10" Type="http://schemas.openxmlformats.org/officeDocument/2006/relationships/footnotes" Target="footnotes.xm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oleObject" Target="embeddings/oleObject8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3796AC4CD8240B1C5306DBBB0EBBC" ma:contentTypeVersion="10" ma:contentTypeDescription="Create a new document." ma:contentTypeScope="" ma:versionID="922855472869f40d8930cd0e473947c1">
  <xsd:schema xmlns:xsd="http://www.w3.org/2001/XMLSchema" xmlns:xs="http://www.w3.org/2001/XMLSchema" xmlns:p="http://schemas.microsoft.com/office/2006/metadata/properties" xmlns:ns2="c8170e2e-b890-48f2-92cc-c82eae8283c7" xmlns:ns3="6e4e05ff-3209-4d8c-9295-25eb96245a02" targetNamespace="http://schemas.microsoft.com/office/2006/metadata/properties" ma:root="true" ma:fieldsID="78ff612c1d1e3028fa8f06e20e3d9c52" ns2:_="" ns3:_="">
    <xsd:import namespace="c8170e2e-b890-48f2-92cc-c82eae8283c7"/>
    <xsd:import namespace="6e4e05ff-3209-4d8c-9295-25eb96245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70e2e-b890-48f2-92cc-c82eae828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e05ff-3209-4d8c-9295-25eb96245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68891-9B5F-49C2-8050-6E2C4D80D6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D287EB-22A9-4951-A403-41E9380509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CC75E18C-0BB2-4A0C-9A41-9FEAFC3D2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70e2e-b890-48f2-92cc-c82eae8283c7"/>
    <ds:schemaRef ds:uri="6e4e05ff-3209-4d8c-9295-25eb96245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CFA8C5-FDBB-409D-BA80-A05B7761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Operations Procedure Manual Template (v3.2)</vt:lpstr>
    </vt:vector>
  </TitlesOfParts>
  <Company>Government of Newfoundland Labrador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Operations Procedure Manual Template (v3.2)</dc:title>
  <dc:creator>William Melay</dc:creator>
  <cp:lastModifiedBy>Finegold, Yelena (NFO)</cp:lastModifiedBy>
  <cp:revision>26</cp:revision>
  <cp:lastPrinted>2008-08-07T12:34:00Z</cp:lastPrinted>
  <dcterms:created xsi:type="dcterms:W3CDTF">2020-08-12T07:32:00Z</dcterms:created>
  <dcterms:modified xsi:type="dcterms:W3CDTF">2020-10-20T17:42:00Z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0x010100DC63796AC4CD8240B1C5306DBBB0EBBC</vt:lpwstr>
  </property>
  <property fmtid="{D5CDD505-2E9C-101B-9397-08002B2CF9AE}" pid="3" name="KSOProductBuildVer">
    <vt:lpwstr>1033-11.2.0.9232</vt:lpwstr>
  </property>
</Properties>
</file>